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08B" w:rsidRPr="00990AFA" w:rsidRDefault="008E708B" w:rsidP="008E708B">
      <w:pPr>
        <w:tabs>
          <w:tab w:val="left" w:pos="2943"/>
          <w:tab w:val="center" w:pos="4968"/>
        </w:tabs>
        <w:spacing w:after="0" w:line="240" w:lineRule="auto"/>
        <w:rPr>
          <w:rFonts w:ascii="Times New Roman" w:hAnsi="Times New Roman"/>
          <w:sz w:val="12"/>
          <w:szCs w:val="12"/>
        </w:rPr>
      </w:pPr>
      <w:r>
        <w:rPr>
          <w:rFonts w:ascii="Times New Roman" w:hAnsi="Times New Roman"/>
          <w:b/>
          <w:sz w:val="24"/>
          <w:szCs w:val="24"/>
        </w:rPr>
        <w:tab/>
      </w:r>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Professor Karl Petrick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Office: Emerson 103</w:t>
      </w:r>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 xml:space="preserve">Office Phone: 413-782-1601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 kpetrick@wne.edu</w:t>
      </w:r>
    </w:p>
    <w:p w:rsidR="005D3E2A" w:rsidRDefault="008E708B" w:rsidP="008E708B">
      <w:pPr>
        <w:spacing w:after="0" w:line="240" w:lineRule="auto"/>
        <w:rPr>
          <w:rFonts w:ascii="Times New Roman" w:hAnsi="Times New Roman"/>
          <w:sz w:val="24"/>
          <w:szCs w:val="24"/>
        </w:rPr>
      </w:pPr>
      <w:r>
        <w:rPr>
          <w:rFonts w:ascii="Times New Roman" w:hAnsi="Times New Roman"/>
          <w:sz w:val="24"/>
          <w:szCs w:val="24"/>
        </w:rPr>
        <w:t xml:space="preserve">Office Hours: </w:t>
      </w:r>
      <w:r>
        <w:rPr>
          <w:rFonts w:ascii="Times New Roman" w:hAnsi="Times New Roman"/>
          <w:sz w:val="24"/>
          <w:szCs w:val="24"/>
        </w:rPr>
        <w:tab/>
      </w:r>
      <w:r w:rsidR="00432230">
        <w:rPr>
          <w:rFonts w:ascii="Times New Roman" w:hAnsi="Times New Roman"/>
          <w:sz w:val="24"/>
          <w:szCs w:val="24"/>
        </w:rPr>
        <w:t>Tuesday</w:t>
      </w:r>
      <w:r>
        <w:rPr>
          <w:rFonts w:ascii="Times New Roman" w:hAnsi="Times New Roman"/>
          <w:sz w:val="24"/>
          <w:szCs w:val="24"/>
        </w:rPr>
        <w:t xml:space="preserve"> </w:t>
      </w:r>
      <w:r w:rsidR="005D3E2A">
        <w:rPr>
          <w:rFonts w:ascii="Times New Roman" w:hAnsi="Times New Roman"/>
          <w:sz w:val="24"/>
          <w:szCs w:val="24"/>
        </w:rPr>
        <w:t>9</w:t>
      </w:r>
      <w:r w:rsidR="00A13235">
        <w:rPr>
          <w:rFonts w:ascii="Times New Roman" w:hAnsi="Times New Roman"/>
          <w:sz w:val="24"/>
          <w:szCs w:val="24"/>
        </w:rPr>
        <w:t>:00</w:t>
      </w:r>
      <w:r w:rsidR="005D3E2A">
        <w:rPr>
          <w:rFonts w:ascii="Times New Roman" w:hAnsi="Times New Roman"/>
          <w:sz w:val="24"/>
          <w:szCs w:val="24"/>
        </w:rPr>
        <w:t>-1</w:t>
      </w:r>
      <w:r w:rsidR="00A13235">
        <w:rPr>
          <w:rFonts w:ascii="Times New Roman" w:hAnsi="Times New Roman"/>
          <w:sz w:val="24"/>
          <w:szCs w:val="24"/>
        </w:rPr>
        <w:t>2:00</w:t>
      </w:r>
      <w:r w:rsidR="005D3E2A">
        <w:rPr>
          <w:rFonts w:ascii="Times New Roman" w:hAnsi="Times New Roman"/>
          <w:sz w:val="24"/>
          <w:szCs w:val="24"/>
        </w:rPr>
        <w:t xml:space="preserve">, </w:t>
      </w:r>
    </w:p>
    <w:p w:rsidR="008E708B" w:rsidRDefault="002E34BF" w:rsidP="005D3E2A">
      <w:pPr>
        <w:spacing w:after="0" w:line="240" w:lineRule="auto"/>
        <w:ind w:left="720" w:firstLine="720"/>
        <w:rPr>
          <w:rFonts w:ascii="Times New Roman" w:hAnsi="Times New Roman"/>
          <w:sz w:val="24"/>
          <w:szCs w:val="24"/>
        </w:rPr>
      </w:pPr>
      <w:r>
        <w:rPr>
          <w:rFonts w:ascii="Times New Roman" w:hAnsi="Times New Roman"/>
          <w:sz w:val="24"/>
          <w:szCs w:val="24"/>
        </w:rPr>
        <w:t>Wednesday</w:t>
      </w:r>
      <w:r w:rsidR="008E708B">
        <w:rPr>
          <w:rFonts w:ascii="Times New Roman" w:hAnsi="Times New Roman"/>
          <w:sz w:val="24"/>
          <w:szCs w:val="24"/>
        </w:rPr>
        <w:t>, 9:00-11:00</w:t>
      </w:r>
      <w:r w:rsidR="008E708B">
        <w:rPr>
          <w:rFonts w:ascii="Times New Roman" w:hAnsi="Times New Roman"/>
          <w:sz w:val="24"/>
          <w:szCs w:val="24"/>
        </w:rPr>
        <w:tab/>
      </w:r>
    </w:p>
    <w:p w:rsidR="008E708B" w:rsidRPr="00491A4C" w:rsidRDefault="008E708B" w:rsidP="008E708B">
      <w:pPr>
        <w:spacing w:after="0" w:line="240" w:lineRule="auto"/>
        <w:rPr>
          <w:rFonts w:ascii="Times New Roman" w:hAnsi="Times New Roman"/>
          <w:sz w:val="12"/>
          <w:szCs w:val="12"/>
        </w:rPr>
      </w:pPr>
      <w:r>
        <w:rPr>
          <w:rFonts w:ascii="Times New Roman" w:hAnsi="Times New Roman"/>
          <w:sz w:val="24"/>
          <w:szCs w:val="24"/>
        </w:rPr>
        <w:tab/>
      </w:r>
      <w:r>
        <w:rPr>
          <w:rFonts w:ascii="Times New Roman" w:hAnsi="Times New Roman"/>
          <w:sz w:val="24"/>
          <w:szCs w:val="24"/>
        </w:rPr>
        <w:tab/>
      </w:r>
    </w:p>
    <w:p w:rsidR="008E708B" w:rsidRPr="003F5D92" w:rsidRDefault="008E708B" w:rsidP="008E708B">
      <w:pPr>
        <w:spacing w:after="0" w:line="240" w:lineRule="auto"/>
        <w:rPr>
          <w:rFonts w:ascii="Times New Roman" w:hAnsi="Times New Roman"/>
          <w:b/>
          <w:sz w:val="24"/>
          <w:szCs w:val="24"/>
        </w:rPr>
      </w:pPr>
      <w:r w:rsidRPr="003F5D92">
        <w:rPr>
          <w:rFonts w:ascii="Times New Roman" w:hAnsi="Times New Roman"/>
          <w:b/>
          <w:sz w:val="24"/>
          <w:szCs w:val="24"/>
        </w:rPr>
        <w:t>Required Text:</w:t>
      </w:r>
    </w:p>
    <w:p w:rsidR="008E708B" w:rsidRDefault="008E708B" w:rsidP="008E708B">
      <w:pPr>
        <w:spacing w:after="0" w:line="240" w:lineRule="auto"/>
        <w:rPr>
          <w:rFonts w:ascii="Times New Roman" w:hAnsi="Times New Roman"/>
          <w:sz w:val="24"/>
          <w:szCs w:val="24"/>
        </w:rPr>
      </w:pPr>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 xml:space="preserve">Petrick, Karl (2015).  </w:t>
      </w:r>
      <w:r>
        <w:rPr>
          <w:rFonts w:ascii="Times New Roman" w:hAnsi="Times New Roman"/>
          <w:b/>
          <w:sz w:val="24"/>
          <w:szCs w:val="24"/>
          <w:u w:val="single"/>
        </w:rPr>
        <w:t>Business and the Global Environment</w:t>
      </w:r>
      <w:r>
        <w:rPr>
          <w:rFonts w:ascii="Times New Roman" w:hAnsi="Times New Roman"/>
          <w:sz w:val="24"/>
          <w:szCs w:val="24"/>
        </w:rPr>
        <w:t>, Kendall-Hunt</w:t>
      </w:r>
    </w:p>
    <w:p w:rsidR="008E708B" w:rsidRDefault="008E708B" w:rsidP="008E708B">
      <w:pPr>
        <w:spacing w:after="0" w:line="240" w:lineRule="auto"/>
        <w:rPr>
          <w:rFonts w:ascii="Times New Roman" w:hAnsi="Times New Roman"/>
          <w:sz w:val="24"/>
          <w:szCs w:val="24"/>
        </w:rPr>
      </w:pPr>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Note that there are two elements to the book: The hard copy is available in the bookstore and contains the chapter introductions and some articles.  In an attempt to keep the cost of the book down, a lot of the chapter articles are available in an e-supplement.  Log-in details for that are on the front cover of the book.</w:t>
      </w:r>
    </w:p>
    <w:p w:rsidR="008E708B" w:rsidRDefault="008E708B" w:rsidP="008E708B">
      <w:pPr>
        <w:spacing w:after="0" w:line="240" w:lineRule="auto"/>
        <w:rPr>
          <w:rFonts w:ascii="Times New Roman" w:hAnsi="Times New Roman"/>
          <w:sz w:val="24"/>
          <w:szCs w:val="24"/>
        </w:rPr>
      </w:pPr>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 xml:space="preserve">You could order an e-book which includes all of the material from the publisher here:  </w:t>
      </w:r>
      <w:hyperlink r:id="rId8" w:history="1">
        <w:r w:rsidRPr="007A3369">
          <w:rPr>
            <w:rStyle w:val="Hyperlink"/>
            <w:rFonts w:ascii="Times New Roman" w:hAnsi="Times New Roman"/>
            <w:sz w:val="24"/>
            <w:szCs w:val="24"/>
          </w:rPr>
          <w:t>http://www.kendallhunt.com/petrick/</w:t>
        </w:r>
      </w:hyperlink>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 xml:space="preserve">  </w:t>
      </w:r>
    </w:p>
    <w:p w:rsidR="008E708B" w:rsidRPr="00734A81" w:rsidRDefault="008E708B" w:rsidP="008E708B">
      <w:pPr>
        <w:spacing w:after="0" w:line="240" w:lineRule="auto"/>
        <w:rPr>
          <w:rFonts w:ascii="Times New Roman" w:hAnsi="Times New Roman"/>
          <w:sz w:val="24"/>
          <w:szCs w:val="24"/>
        </w:rPr>
      </w:pPr>
      <w:r w:rsidRPr="00734A81">
        <w:rPr>
          <w:rFonts w:ascii="Times New Roman" w:hAnsi="Times New Roman"/>
          <w:sz w:val="24"/>
          <w:szCs w:val="24"/>
        </w:rPr>
        <w:t xml:space="preserve">This </w:t>
      </w:r>
      <w:r>
        <w:rPr>
          <w:rFonts w:ascii="Times New Roman" w:hAnsi="Times New Roman"/>
          <w:sz w:val="24"/>
          <w:szCs w:val="24"/>
        </w:rPr>
        <w:t xml:space="preserve">is a first edition, and it just rolled off the presses </w:t>
      </w:r>
      <w:r w:rsidR="00905E30">
        <w:rPr>
          <w:rFonts w:ascii="Times New Roman" w:hAnsi="Times New Roman"/>
          <w:sz w:val="24"/>
          <w:szCs w:val="24"/>
        </w:rPr>
        <w:t>at the beginning of the Fall semester</w:t>
      </w:r>
      <w:r w:rsidR="002E34BF">
        <w:rPr>
          <w:rFonts w:ascii="Times New Roman" w:hAnsi="Times New Roman"/>
          <w:sz w:val="24"/>
          <w:szCs w:val="24"/>
        </w:rPr>
        <w:t xml:space="preserve"> last year</w:t>
      </w:r>
      <w:r>
        <w:rPr>
          <w:rFonts w:ascii="Times New Roman" w:hAnsi="Times New Roman"/>
          <w:sz w:val="24"/>
          <w:szCs w:val="24"/>
        </w:rPr>
        <w:t xml:space="preserve">.  I </w:t>
      </w:r>
      <w:r w:rsidR="00905E30">
        <w:rPr>
          <w:rFonts w:ascii="Times New Roman" w:hAnsi="Times New Roman"/>
          <w:sz w:val="24"/>
          <w:szCs w:val="24"/>
        </w:rPr>
        <w:t xml:space="preserve">have </w:t>
      </w:r>
      <w:r>
        <w:rPr>
          <w:rFonts w:ascii="Times New Roman" w:hAnsi="Times New Roman"/>
          <w:sz w:val="24"/>
          <w:szCs w:val="24"/>
        </w:rPr>
        <w:t>occasionally f</w:t>
      </w:r>
      <w:r w:rsidR="00905E30">
        <w:rPr>
          <w:rFonts w:ascii="Times New Roman" w:hAnsi="Times New Roman"/>
          <w:sz w:val="24"/>
          <w:szCs w:val="24"/>
        </w:rPr>
        <w:t>ou</w:t>
      </w:r>
      <w:r>
        <w:rPr>
          <w:rFonts w:ascii="Times New Roman" w:hAnsi="Times New Roman"/>
          <w:sz w:val="24"/>
          <w:szCs w:val="24"/>
        </w:rPr>
        <w:t>nd articles that I wanted to include that got missed out</w:t>
      </w:r>
      <w:r w:rsidR="00905E30">
        <w:rPr>
          <w:rFonts w:ascii="Times New Roman" w:hAnsi="Times New Roman"/>
          <w:sz w:val="24"/>
          <w:szCs w:val="24"/>
        </w:rPr>
        <w:t>, usually because permission wasn’t received in time</w:t>
      </w:r>
      <w:r>
        <w:rPr>
          <w:rFonts w:ascii="Times New Roman" w:hAnsi="Times New Roman"/>
          <w:sz w:val="24"/>
          <w:szCs w:val="24"/>
        </w:rPr>
        <w:t>.  USE THE SYLLABUS AS YOUR GUIDE FOR PRIMARY MATERIAL- if it’s on the syllabus and NOT in the book, I’ll be posting the article on Kodiak.   I also find material during the semester- usually this is secondary material (i.e. not needed in the summary papers but fair game on the exam).  But occasionally something major happens and I will add coverage of that event as a primary source article.  I will let you know if that is the case for any of the additional material that I post on Kodiak.</w:t>
      </w:r>
    </w:p>
    <w:p w:rsidR="008E708B" w:rsidRPr="00491A4C" w:rsidRDefault="008E708B" w:rsidP="008E708B">
      <w:pPr>
        <w:spacing w:after="0" w:line="240" w:lineRule="auto"/>
        <w:rPr>
          <w:rFonts w:ascii="Times New Roman" w:hAnsi="Times New Roman"/>
          <w:sz w:val="12"/>
          <w:szCs w:val="12"/>
        </w:rPr>
      </w:pPr>
    </w:p>
    <w:p w:rsidR="008E708B" w:rsidRPr="003F5D92" w:rsidRDefault="008E708B" w:rsidP="008E708B">
      <w:pPr>
        <w:spacing w:after="0" w:line="240" w:lineRule="auto"/>
        <w:rPr>
          <w:rFonts w:ascii="Times New Roman" w:hAnsi="Times New Roman"/>
          <w:b/>
          <w:sz w:val="24"/>
          <w:szCs w:val="24"/>
        </w:rPr>
      </w:pPr>
      <w:r w:rsidRPr="003F5D92">
        <w:rPr>
          <w:rFonts w:ascii="Times New Roman" w:hAnsi="Times New Roman"/>
          <w:b/>
          <w:sz w:val="24"/>
          <w:szCs w:val="24"/>
        </w:rPr>
        <w:t>Catalog Description:</w:t>
      </w:r>
    </w:p>
    <w:p w:rsidR="008E708B" w:rsidRDefault="008E708B" w:rsidP="008E708B">
      <w:pPr>
        <w:spacing w:after="0" w:line="240" w:lineRule="auto"/>
        <w:rPr>
          <w:rFonts w:ascii="Times New Roman" w:hAnsi="Times New Roman"/>
          <w:sz w:val="24"/>
          <w:szCs w:val="24"/>
        </w:rPr>
      </w:pPr>
      <w:r>
        <w:rPr>
          <w:rFonts w:ascii="Times New Roman" w:hAnsi="Times New Roman"/>
          <w:sz w:val="24"/>
          <w:szCs w:val="24"/>
        </w:rPr>
        <w:t>Prerequisite: None.  This course focuses on political, cultural, economic, and social elements related to globalization of the business environment and covers a broad spectrum of issues.  Learning outcomes are focused on the recognition and understanding of concepts and practices with respect to: the economics of international monetary and banking systems; the nature of regional economic integration; theories of international trade; the organization of global firms; cross-cultural marketing issues; international legal frameworks and trade organizations; ethics and social responsibility.</w:t>
      </w:r>
    </w:p>
    <w:p w:rsidR="008E708B" w:rsidRPr="00491A4C" w:rsidRDefault="008E708B" w:rsidP="008E708B">
      <w:pPr>
        <w:spacing w:after="0" w:line="240" w:lineRule="auto"/>
        <w:rPr>
          <w:rFonts w:ascii="Times New Roman" w:hAnsi="Times New Roman"/>
          <w:sz w:val="12"/>
          <w:szCs w:val="12"/>
        </w:rPr>
      </w:pPr>
    </w:p>
    <w:p w:rsidR="008E708B" w:rsidRPr="003F5D92" w:rsidRDefault="008E708B" w:rsidP="008E708B">
      <w:pPr>
        <w:spacing w:after="0" w:line="240" w:lineRule="auto"/>
        <w:rPr>
          <w:rFonts w:ascii="Times New Roman" w:hAnsi="Times New Roman"/>
          <w:b/>
          <w:sz w:val="24"/>
          <w:szCs w:val="24"/>
        </w:rPr>
      </w:pPr>
      <w:r w:rsidRPr="003F5D92">
        <w:rPr>
          <w:rFonts w:ascii="Times New Roman" w:hAnsi="Times New Roman"/>
          <w:b/>
          <w:sz w:val="24"/>
          <w:szCs w:val="24"/>
        </w:rPr>
        <w:t>Overall Course Objectives:</w:t>
      </w:r>
    </w:p>
    <w:p w:rsidR="008E708B" w:rsidRDefault="008E708B" w:rsidP="008E708B">
      <w:pPr>
        <w:spacing w:after="0" w:line="240" w:lineRule="auto"/>
        <w:rPr>
          <w:rFonts w:ascii="Times New Roman" w:hAnsi="Times New Roman"/>
          <w:sz w:val="24"/>
          <w:szCs w:val="24"/>
        </w:rPr>
      </w:pPr>
      <w:r>
        <w:rPr>
          <w:rFonts w:ascii="Times New Roman" w:hAnsi="Times New Roman"/>
          <w:i/>
          <w:sz w:val="24"/>
          <w:szCs w:val="24"/>
        </w:rPr>
        <w:t>Upon completing this course, you should be able to:</w:t>
      </w:r>
    </w:p>
    <w:p w:rsidR="008E708B" w:rsidRPr="00990AFA" w:rsidRDefault="008E708B" w:rsidP="008E708B">
      <w:pPr>
        <w:spacing w:after="0" w:line="240" w:lineRule="auto"/>
        <w:rPr>
          <w:rFonts w:ascii="Times New Roman" w:hAnsi="Times New Roman"/>
          <w:sz w:val="12"/>
          <w:szCs w:val="12"/>
        </w:rPr>
      </w:pPr>
    </w:p>
    <w:p w:rsidR="008E708B" w:rsidRDefault="008E708B" w:rsidP="008E708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Identify various explanations for the pace and impact of globalization.</w:t>
      </w:r>
    </w:p>
    <w:p w:rsidR="008E708B" w:rsidRDefault="008E708B" w:rsidP="008E708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Explain the nature of comparative and competitive advantages (e.g., social-cultural, political, economic) on international trade. </w:t>
      </w:r>
      <w:r w:rsidRPr="00941BF1">
        <w:rPr>
          <w:rFonts w:ascii="Times New Roman" w:hAnsi="Times New Roman"/>
          <w:sz w:val="24"/>
          <w:szCs w:val="24"/>
        </w:rPr>
        <w:t xml:space="preserve"> </w:t>
      </w:r>
    </w:p>
    <w:p w:rsidR="008E708B" w:rsidRDefault="008E708B" w:rsidP="008E708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Describe core issues in regional economic integration (i.e., EU, NAFTA).</w:t>
      </w:r>
    </w:p>
    <w:p w:rsidR="008E708B" w:rsidRDefault="008E708B" w:rsidP="008E708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Identify key ethical issues for global organizations, including the natural environment.</w:t>
      </w:r>
    </w:p>
    <w:p w:rsidR="008E708B" w:rsidRDefault="008E708B" w:rsidP="008E708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Explain the relevance of monetary systems and trade organizations on multiple stakeholders.</w:t>
      </w:r>
    </w:p>
    <w:p w:rsidR="008E708B" w:rsidRDefault="008E708B" w:rsidP="008E708B">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Identify the liberal (academic/ macro (social) level) and professional (business/ micro level) of each of the above.  Primarily for this class we will focus on a particular academic discipline and then the professional application of the discipline.</w:t>
      </w:r>
    </w:p>
    <w:p w:rsidR="008E708B" w:rsidRDefault="008E708B" w:rsidP="008E708B">
      <w:pPr>
        <w:spacing w:after="0" w:line="240" w:lineRule="auto"/>
        <w:rPr>
          <w:rFonts w:ascii="Times New Roman" w:hAnsi="Times New Roman"/>
          <w:sz w:val="24"/>
          <w:szCs w:val="24"/>
        </w:rPr>
      </w:pPr>
    </w:p>
    <w:p w:rsidR="008E708B" w:rsidRPr="003F5D92" w:rsidRDefault="008E708B" w:rsidP="008E708B">
      <w:pPr>
        <w:spacing w:after="0" w:line="240" w:lineRule="auto"/>
        <w:rPr>
          <w:rFonts w:ascii="Times New Roman" w:hAnsi="Times New Roman"/>
          <w:b/>
          <w:sz w:val="24"/>
          <w:szCs w:val="24"/>
        </w:rPr>
      </w:pPr>
      <w:r w:rsidRPr="003F5D92">
        <w:rPr>
          <w:rFonts w:ascii="Times New Roman" w:hAnsi="Times New Roman"/>
          <w:b/>
          <w:sz w:val="24"/>
          <w:szCs w:val="24"/>
        </w:rPr>
        <w:t>Method of Assessment</w:t>
      </w:r>
      <w:r>
        <w:rPr>
          <w:rFonts w:ascii="Times New Roman" w:hAnsi="Times New Roman"/>
          <w:b/>
          <w:sz w:val="24"/>
          <w:szCs w:val="24"/>
        </w:rPr>
        <w:t>:</w:t>
      </w:r>
    </w:p>
    <w:p w:rsidR="008E708B" w:rsidRDefault="008E708B" w:rsidP="008E708B">
      <w:pPr>
        <w:spacing w:after="0" w:line="240" w:lineRule="auto"/>
        <w:rPr>
          <w:rFonts w:ascii="Times New Roman" w:hAnsi="Times New Roman"/>
          <w:sz w:val="24"/>
          <w:szCs w:val="24"/>
        </w:rPr>
      </w:pPr>
      <w:r>
        <w:rPr>
          <w:rFonts w:ascii="Times New Roman" w:hAnsi="Times New Roman"/>
          <w:i/>
          <w:sz w:val="24"/>
          <w:szCs w:val="24"/>
        </w:rPr>
        <w:t>Course objectives will be assessed using the following methods:</w:t>
      </w:r>
    </w:p>
    <w:p w:rsidR="008E708B" w:rsidRPr="00990AFA" w:rsidRDefault="008E708B" w:rsidP="008E708B">
      <w:pPr>
        <w:spacing w:after="0" w:line="240" w:lineRule="auto"/>
        <w:rPr>
          <w:rFonts w:ascii="Times New Roman" w:hAnsi="Times New Roman"/>
          <w:sz w:val="12"/>
          <w:szCs w:val="12"/>
        </w:rPr>
      </w:pPr>
    </w:p>
    <w:p w:rsidR="008E708B" w:rsidRDefault="008E708B" w:rsidP="008E708B">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Reading Summaries (20 points, 10%)</w:t>
      </w:r>
      <w:r>
        <w:rPr>
          <w:rFonts w:ascii="Times New Roman" w:hAnsi="Times New Roman"/>
          <w:sz w:val="24"/>
          <w:szCs w:val="24"/>
        </w:rPr>
        <w:t xml:space="preserve">: </w:t>
      </w:r>
      <w:r w:rsidR="002E34BF">
        <w:rPr>
          <w:rFonts w:ascii="Times New Roman" w:hAnsi="Times New Roman"/>
          <w:sz w:val="24"/>
          <w:szCs w:val="24"/>
        </w:rPr>
        <w:t>At the beginning of each class</w:t>
      </w:r>
      <w:r>
        <w:rPr>
          <w:rFonts w:ascii="Times New Roman" w:hAnsi="Times New Roman"/>
          <w:sz w:val="24"/>
          <w:szCs w:val="24"/>
        </w:rPr>
        <w:t xml:space="preserve">, students will submit a </w:t>
      </w:r>
      <w:r w:rsidR="00E272BD">
        <w:rPr>
          <w:rFonts w:ascii="Times New Roman" w:hAnsi="Times New Roman"/>
          <w:sz w:val="24"/>
          <w:szCs w:val="24"/>
        </w:rPr>
        <w:t xml:space="preserve">typed </w:t>
      </w:r>
      <w:r>
        <w:rPr>
          <w:rFonts w:ascii="Times New Roman" w:hAnsi="Times New Roman"/>
          <w:sz w:val="24"/>
          <w:szCs w:val="24"/>
        </w:rPr>
        <w:t xml:space="preserve">summary </w:t>
      </w:r>
      <w:r w:rsidR="00E272BD">
        <w:rPr>
          <w:rFonts w:ascii="Times New Roman" w:hAnsi="Times New Roman"/>
          <w:sz w:val="24"/>
          <w:szCs w:val="24"/>
        </w:rPr>
        <w:t xml:space="preserve">(12 font, double spaced) </w:t>
      </w:r>
      <w:r>
        <w:rPr>
          <w:rFonts w:ascii="Times New Roman" w:hAnsi="Times New Roman"/>
          <w:sz w:val="24"/>
          <w:szCs w:val="24"/>
        </w:rPr>
        <w:t xml:space="preserve">of the main points in each article assigned for that day.  </w:t>
      </w:r>
      <w:r w:rsidRPr="003914B1">
        <w:rPr>
          <w:rFonts w:ascii="Times New Roman" w:hAnsi="Times New Roman"/>
          <w:b/>
          <w:sz w:val="24"/>
          <w:szCs w:val="24"/>
          <w:u w:val="single"/>
        </w:rPr>
        <w:t>NO EXCEPTIONS</w:t>
      </w:r>
      <w:r>
        <w:rPr>
          <w:rFonts w:ascii="Times New Roman" w:hAnsi="Times New Roman"/>
          <w:sz w:val="24"/>
          <w:szCs w:val="24"/>
        </w:rPr>
        <w:t>.  For the longer videos that we will watch in class (The Death of Distance, Life and Debt, An Inconvenient Truth, Fuel) the assignment is an opinion paper to be submitted on Kodiak after we have watched the film.</w:t>
      </w:r>
    </w:p>
    <w:p w:rsidR="008E708B" w:rsidRDefault="008E708B" w:rsidP="008E708B">
      <w:pPr>
        <w:spacing w:after="0" w:line="240" w:lineRule="auto"/>
        <w:ind w:left="720"/>
        <w:rPr>
          <w:rFonts w:ascii="Times New Roman" w:hAnsi="Times New Roman"/>
          <w:sz w:val="24"/>
          <w:szCs w:val="24"/>
        </w:rPr>
      </w:pPr>
    </w:p>
    <w:p w:rsidR="00354FCA" w:rsidRDefault="008E708B" w:rsidP="001E4A2D">
      <w:pPr>
        <w:spacing w:after="0" w:line="240" w:lineRule="auto"/>
        <w:ind w:left="720"/>
        <w:rPr>
          <w:rFonts w:ascii="Times New Roman" w:hAnsi="Times New Roman"/>
          <w:sz w:val="24"/>
          <w:szCs w:val="24"/>
        </w:rPr>
      </w:pPr>
      <w:r>
        <w:rPr>
          <w:rFonts w:ascii="Times New Roman" w:hAnsi="Times New Roman"/>
          <w:sz w:val="24"/>
          <w:szCs w:val="24"/>
        </w:rPr>
        <w:t xml:space="preserve">Each article needs to be covered in turn- don’t submit a paper that jumbles all the articles together.  These will serve as proof of reading (for me) and as both notes that you can refer to in class discussion and as exam study guides (for you).  </w:t>
      </w:r>
      <w:r w:rsidR="00354FCA">
        <w:rPr>
          <w:rFonts w:ascii="Times New Roman" w:hAnsi="Times New Roman"/>
          <w:sz w:val="24"/>
          <w:szCs w:val="24"/>
        </w:rPr>
        <w:t xml:space="preserve">Occasionally, usually before starting a new topic area, I will </w:t>
      </w:r>
      <w:r w:rsidR="001E4A2D">
        <w:rPr>
          <w:rFonts w:ascii="Times New Roman" w:hAnsi="Times New Roman"/>
          <w:sz w:val="24"/>
          <w:szCs w:val="24"/>
        </w:rPr>
        <w:t>provide some guidance for each set of reading in class.  You should also read the introduction to each section before tackling the articles.</w:t>
      </w:r>
    </w:p>
    <w:p w:rsidR="00354FCA" w:rsidRDefault="00354FCA" w:rsidP="001E4A2D">
      <w:pPr>
        <w:spacing w:after="0" w:line="240" w:lineRule="auto"/>
        <w:ind w:left="720"/>
        <w:rPr>
          <w:rFonts w:ascii="Times New Roman" w:hAnsi="Times New Roman"/>
          <w:sz w:val="24"/>
          <w:szCs w:val="24"/>
        </w:rPr>
      </w:pPr>
    </w:p>
    <w:p w:rsidR="008E708B" w:rsidRDefault="00354FCA" w:rsidP="001E4A2D">
      <w:pPr>
        <w:spacing w:after="0" w:line="240" w:lineRule="auto"/>
        <w:ind w:left="720"/>
        <w:rPr>
          <w:rFonts w:ascii="Times New Roman" w:hAnsi="Times New Roman"/>
          <w:sz w:val="24"/>
          <w:szCs w:val="24"/>
        </w:rPr>
      </w:pPr>
      <w:r w:rsidRPr="00354FCA">
        <w:rPr>
          <w:rFonts w:ascii="Times New Roman" w:hAnsi="Times New Roman"/>
          <w:b/>
          <w:sz w:val="24"/>
          <w:szCs w:val="24"/>
          <w:u w:val="single"/>
        </w:rPr>
        <w:t>You will get a ‘0’ for any summary paper</w:t>
      </w:r>
      <w:r>
        <w:rPr>
          <w:rFonts w:ascii="Times New Roman" w:hAnsi="Times New Roman"/>
          <w:b/>
          <w:sz w:val="24"/>
          <w:szCs w:val="24"/>
          <w:u w:val="single"/>
        </w:rPr>
        <w:t>/movie review</w:t>
      </w:r>
      <w:r w:rsidRPr="00354FCA">
        <w:rPr>
          <w:rFonts w:ascii="Times New Roman" w:hAnsi="Times New Roman"/>
          <w:b/>
          <w:sz w:val="24"/>
          <w:szCs w:val="24"/>
          <w:u w:val="single"/>
        </w:rPr>
        <w:t xml:space="preserve"> that is not submitted</w:t>
      </w:r>
      <w:r w:rsidRPr="00354FCA">
        <w:rPr>
          <w:rFonts w:ascii="Times New Roman" w:hAnsi="Times New Roman"/>
          <w:sz w:val="24"/>
          <w:szCs w:val="24"/>
        </w:rPr>
        <w:t xml:space="preserve">.  </w:t>
      </w:r>
      <w:r w:rsidR="001E4A2D" w:rsidRPr="00354FCA">
        <w:rPr>
          <w:rFonts w:ascii="Times New Roman" w:hAnsi="Times New Roman"/>
          <w:sz w:val="24"/>
          <w:szCs w:val="24"/>
        </w:rPr>
        <w:t xml:space="preserve"> </w:t>
      </w:r>
    </w:p>
    <w:p w:rsidR="002E34BF" w:rsidRPr="00BB12DF" w:rsidRDefault="002E34BF" w:rsidP="001E4A2D">
      <w:pPr>
        <w:spacing w:after="0" w:line="240" w:lineRule="auto"/>
        <w:ind w:left="720"/>
        <w:rPr>
          <w:rFonts w:ascii="Times New Roman" w:hAnsi="Times New Roman"/>
          <w:sz w:val="24"/>
          <w:szCs w:val="24"/>
        </w:rPr>
      </w:pPr>
    </w:p>
    <w:p w:rsidR="008E708B" w:rsidRDefault="008E708B" w:rsidP="008E708B">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Exam 1 (4</w:t>
      </w:r>
      <w:r w:rsidR="00F473E6">
        <w:rPr>
          <w:rFonts w:ascii="Times New Roman" w:hAnsi="Times New Roman"/>
          <w:b/>
          <w:sz w:val="24"/>
          <w:szCs w:val="24"/>
        </w:rPr>
        <w:t>5</w:t>
      </w:r>
      <w:r>
        <w:rPr>
          <w:rFonts w:ascii="Times New Roman" w:hAnsi="Times New Roman"/>
          <w:b/>
          <w:sz w:val="24"/>
          <w:szCs w:val="24"/>
        </w:rPr>
        <w:t xml:space="preserve"> Points, 2</w:t>
      </w:r>
      <w:r w:rsidR="00F473E6">
        <w:rPr>
          <w:rFonts w:ascii="Times New Roman" w:hAnsi="Times New Roman"/>
          <w:b/>
          <w:sz w:val="24"/>
          <w:szCs w:val="24"/>
        </w:rPr>
        <w:t>2.5</w:t>
      </w:r>
      <w:r>
        <w:rPr>
          <w:rFonts w:ascii="Times New Roman" w:hAnsi="Times New Roman"/>
          <w:b/>
          <w:sz w:val="24"/>
          <w:szCs w:val="24"/>
        </w:rPr>
        <w:t>%)</w:t>
      </w:r>
      <w:r>
        <w:rPr>
          <w:rFonts w:ascii="Times New Roman" w:hAnsi="Times New Roman"/>
          <w:sz w:val="24"/>
          <w:szCs w:val="24"/>
        </w:rPr>
        <w:t>: There will be a</w:t>
      </w:r>
      <w:r w:rsidR="00F458BF">
        <w:rPr>
          <w:rFonts w:ascii="Times New Roman" w:hAnsi="Times New Roman"/>
          <w:sz w:val="24"/>
          <w:szCs w:val="24"/>
        </w:rPr>
        <w:t xml:space="preserve"> set of online exam questions put on Kodiak </w:t>
      </w:r>
      <w:r>
        <w:rPr>
          <w:rFonts w:ascii="Times New Roman" w:hAnsi="Times New Roman"/>
          <w:sz w:val="24"/>
          <w:szCs w:val="24"/>
        </w:rPr>
        <w:t xml:space="preserve">on </w:t>
      </w:r>
      <w:r w:rsidR="004B7B1A" w:rsidRPr="004B7B1A">
        <w:rPr>
          <w:rFonts w:ascii="Times New Roman" w:hAnsi="Times New Roman"/>
          <w:b/>
          <w:sz w:val="24"/>
          <w:szCs w:val="24"/>
          <w:u w:val="single"/>
        </w:rPr>
        <w:t>T</w:t>
      </w:r>
      <w:r w:rsidR="002E051E">
        <w:rPr>
          <w:rFonts w:ascii="Times New Roman" w:hAnsi="Times New Roman"/>
          <w:b/>
          <w:sz w:val="24"/>
          <w:szCs w:val="24"/>
          <w:u w:val="single"/>
        </w:rPr>
        <w:t xml:space="preserve">hursday, </w:t>
      </w:r>
      <w:r w:rsidR="00395A0B">
        <w:rPr>
          <w:rFonts w:ascii="Times New Roman" w:hAnsi="Times New Roman"/>
          <w:b/>
          <w:sz w:val="24"/>
          <w:szCs w:val="24"/>
          <w:u w:val="single"/>
        </w:rPr>
        <w:t>February 9</w:t>
      </w:r>
      <w:r>
        <w:rPr>
          <w:rFonts w:ascii="Times New Roman" w:hAnsi="Times New Roman"/>
          <w:sz w:val="24"/>
          <w:szCs w:val="24"/>
          <w:vertAlign w:val="superscript"/>
        </w:rPr>
        <w:t xml:space="preserve"> </w:t>
      </w:r>
      <w:r w:rsidR="00395A0B">
        <w:rPr>
          <w:rFonts w:ascii="Times New Roman" w:hAnsi="Times New Roman"/>
          <w:sz w:val="24"/>
          <w:szCs w:val="24"/>
        </w:rPr>
        <w:t xml:space="preserve">and due back </w:t>
      </w:r>
      <w:r w:rsidR="00395A0B" w:rsidRPr="00395A0B">
        <w:rPr>
          <w:rFonts w:ascii="Times New Roman" w:hAnsi="Times New Roman"/>
          <w:b/>
          <w:sz w:val="24"/>
          <w:szCs w:val="24"/>
          <w:u w:val="single"/>
        </w:rPr>
        <w:t>Tuesday, February 14</w:t>
      </w:r>
      <w:r w:rsidR="00395A0B">
        <w:rPr>
          <w:rFonts w:ascii="Times New Roman" w:hAnsi="Times New Roman"/>
          <w:sz w:val="24"/>
          <w:szCs w:val="24"/>
        </w:rPr>
        <w:t xml:space="preserve">, on </w:t>
      </w:r>
      <w:r>
        <w:rPr>
          <w:rFonts w:ascii="Times New Roman" w:hAnsi="Times New Roman"/>
          <w:sz w:val="24"/>
          <w:szCs w:val="24"/>
        </w:rPr>
        <w:t xml:space="preserve">will cover the assigned readings/class discussion from the first four weeks.  Note that I am handing back the exams in class the following week.  If an individual student cannot take the exam as scheduled for whatever reason it is up to the student to speak to me and schedule taking the exam before the exam scripts are handed back.  Failure to do so will result in a grade of 0. </w:t>
      </w:r>
    </w:p>
    <w:p w:rsidR="00354FCA" w:rsidRPr="00354FCA" w:rsidRDefault="00354FCA" w:rsidP="00354FCA">
      <w:pPr>
        <w:spacing w:after="0" w:line="240" w:lineRule="auto"/>
        <w:ind w:left="360"/>
        <w:rPr>
          <w:rFonts w:ascii="Times New Roman" w:hAnsi="Times New Roman"/>
          <w:sz w:val="24"/>
          <w:szCs w:val="24"/>
        </w:rPr>
      </w:pPr>
    </w:p>
    <w:p w:rsidR="008E708B" w:rsidRDefault="008E708B" w:rsidP="008E708B">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Group Book Report (</w:t>
      </w:r>
      <w:r w:rsidR="00F473E6">
        <w:rPr>
          <w:rFonts w:ascii="Times New Roman" w:hAnsi="Times New Roman"/>
          <w:b/>
          <w:sz w:val="24"/>
          <w:szCs w:val="24"/>
        </w:rPr>
        <w:t>6</w:t>
      </w:r>
      <w:r w:rsidR="002E34BF">
        <w:rPr>
          <w:rFonts w:ascii="Times New Roman" w:hAnsi="Times New Roman"/>
          <w:b/>
          <w:sz w:val="24"/>
          <w:szCs w:val="24"/>
        </w:rPr>
        <w:t>0</w:t>
      </w:r>
      <w:r>
        <w:rPr>
          <w:rFonts w:ascii="Times New Roman" w:hAnsi="Times New Roman"/>
          <w:b/>
          <w:sz w:val="24"/>
          <w:szCs w:val="24"/>
        </w:rPr>
        <w:t xml:space="preserve"> Points, </w:t>
      </w:r>
      <w:r w:rsidR="002E34BF">
        <w:rPr>
          <w:rFonts w:ascii="Times New Roman" w:hAnsi="Times New Roman"/>
          <w:b/>
          <w:sz w:val="24"/>
          <w:szCs w:val="24"/>
        </w:rPr>
        <w:t>3</w:t>
      </w:r>
      <w:r w:rsidR="00F473E6">
        <w:rPr>
          <w:rFonts w:ascii="Times New Roman" w:hAnsi="Times New Roman"/>
          <w:b/>
          <w:sz w:val="24"/>
          <w:szCs w:val="24"/>
        </w:rPr>
        <w:t>0</w:t>
      </w:r>
      <w:r>
        <w:rPr>
          <w:rFonts w:ascii="Times New Roman" w:hAnsi="Times New Roman"/>
          <w:b/>
          <w:sz w:val="24"/>
          <w:szCs w:val="24"/>
        </w:rPr>
        <w:t xml:space="preserve">%): </w:t>
      </w:r>
      <w:r>
        <w:rPr>
          <w:rFonts w:ascii="Times New Roman" w:hAnsi="Times New Roman"/>
          <w:sz w:val="24"/>
          <w:szCs w:val="24"/>
        </w:rPr>
        <w:t xml:space="preserve">Students will be divided into groups and responsible for analyzing a particular piece of outside reading.  </w:t>
      </w:r>
      <w:r w:rsidR="002E34BF" w:rsidRPr="002E34BF">
        <w:rPr>
          <w:rFonts w:ascii="Times New Roman" w:hAnsi="Times New Roman"/>
          <w:sz w:val="24"/>
          <w:szCs w:val="24"/>
          <w:u w:val="single"/>
        </w:rPr>
        <w:t>O</w:t>
      </w:r>
      <w:r w:rsidRPr="00E45326">
        <w:rPr>
          <w:rFonts w:ascii="Times New Roman" w:hAnsi="Times New Roman"/>
          <w:sz w:val="24"/>
          <w:szCs w:val="24"/>
          <w:u w:val="single"/>
        </w:rPr>
        <w:t>utlines</w:t>
      </w:r>
      <w:r>
        <w:rPr>
          <w:rFonts w:ascii="Times New Roman" w:hAnsi="Times New Roman"/>
          <w:sz w:val="24"/>
          <w:szCs w:val="24"/>
        </w:rPr>
        <w:t xml:space="preserve"> (10 points) are due by 11 pm on </w:t>
      </w:r>
      <w:r w:rsidR="004B7B1A" w:rsidRPr="004B7B1A">
        <w:rPr>
          <w:rFonts w:ascii="Times New Roman" w:hAnsi="Times New Roman"/>
          <w:b/>
          <w:sz w:val="24"/>
          <w:szCs w:val="24"/>
          <w:u w:val="single"/>
        </w:rPr>
        <w:t>T</w:t>
      </w:r>
      <w:r w:rsidR="00942D66">
        <w:rPr>
          <w:rFonts w:ascii="Times New Roman" w:hAnsi="Times New Roman"/>
          <w:b/>
          <w:sz w:val="24"/>
          <w:szCs w:val="24"/>
          <w:u w:val="single"/>
        </w:rPr>
        <w:t>uesday</w:t>
      </w:r>
      <w:r w:rsidRPr="004B7B1A">
        <w:rPr>
          <w:rFonts w:ascii="Times New Roman" w:hAnsi="Times New Roman"/>
          <w:b/>
          <w:sz w:val="24"/>
          <w:szCs w:val="24"/>
          <w:u w:val="single"/>
        </w:rPr>
        <w:t>,</w:t>
      </w:r>
      <w:r w:rsidRPr="00E45326">
        <w:rPr>
          <w:rFonts w:ascii="Times New Roman" w:hAnsi="Times New Roman"/>
          <w:b/>
          <w:sz w:val="24"/>
          <w:szCs w:val="24"/>
          <w:u w:val="single"/>
        </w:rPr>
        <w:t xml:space="preserve"> </w:t>
      </w:r>
      <w:r w:rsidR="00395A0B">
        <w:rPr>
          <w:rFonts w:ascii="Times New Roman" w:hAnsi="Times New Roman"/>
          <w:b/>
          <w:sz w:val="24"/>
          <w:szCs w:val="24"/>
          <w:u w:val="single"/>
        </w:rPr>
        <w:t>February 28</w:t>
      </w:r>
      <w:r>
        <w:rPr>
          <w:rFonts w:ascii="Times New Roman" w:hAnsi="Times New Roman"/>
          <w:sz w:val="24"/>
          <w:szCs w:val="24"/>
        </w:rPr>
        <w:t xml:space="preserve">.  No late submissions.  </w:t>
      </w:r>
      <w:r w:rsidR="002E34BF" w:rsidRPr="002E051E">
        <w:rPr>
          <w:rFonts w:ascii="Times New Roman" w:hAnsi="Times New Roman"/>
          <w:sz w:val="24"/>
          <w:szCs w:val="24"/>
          <w:u w:val="single"/>
        </w:rPr>
        <w:t>First drafts</w:t>
      </w:r>
      <w:r w:rsidR="002E34BF">
        <w:rPr>
          <w:rFonts w:ascii="Times New Roman" w:hAnsi="Times New Roman"/>
          <w:sz w:val="24"/>
          <w:szCs w:val="24"/>
        </w:rPr>
        <w:t xml:space="preserve"> (</w:t>
      </w:r>
      <w:r w:rsidR="004F54DF">
        <w:rPr>
          <w:rFonts w:ascii="Times New Roman" w:hAnsi="Times New Roman"/>
          <w:sz w:val="24"/>
          <w:szCs w:val="24"/>
        </w:rPr>
        <w:t>15</w:t>
      </w:r>
      <w:r w:rsidR="002E34BF">
        <w:rPr>
          <w:rFonts w:ascii="Times New Roman" w:hAnsi="Times New Roman"/>
          <w:sz w:val="24"/>
          <w:szCs w:val="24"/>
        </w:rPr>
        <w:t xml:space="preserve"> points) are due by 11 pm on</w:t>
      </w:r>
      <w:r w:rsidR="002E051E">
        <w:rPr>
          <w:rFonts w:ascii="Times New Roman" w:hAnsi="Times New Roman"/>
          <w:sz w:val="24"/>
          <w:szCs w:val="24"/>
        </w:rPr>
        <w:t xml:space="preserve"> </w:t>
      </w:r>
      <w:r w:rsidR="002E051E" w:rsidRPr="002E051E">
        <w:rPr>
          <w:rFonts w:ascii="Times New Roman" w:hAnsi="Times New Roman"/>
          <w:b/>
          <w:sz w:val="24"/>
          <w:szCs w:val="24"/>
          <w:u w:val="single"/>
        </w:rPr>
        <w:t xml:space="preserve">Tuesday, </w:t>
      </w:r>
      <w:r w:rsidR="00395A0B">
        <w:rPr>
          <w:rFonts w:ascii="Times New Roman" w:hAnsi="Times New Roman"/>
          <w:b/>
          <w:sz w:val="24"/>
          <w:szCs w:val="24"/>
          <w:u w:val="single"/>
        </w:rPr>
        <w:t>April 11</w:t>
      </w:r>
      <w:r w:rsidR="002E051E">
        <w:rPr>
          <w:rFonts w:ascii="Times New Roman" w:hAnsi="Times New Roman"/>
          <w:sz w:val="24"/>
          <w:szCs w:val="24"/>
        </w:rPr>
        <w:t xml:space="preserve">.  No late submissions.  </w:t>
      </w:r>
      <w:r w:rsidRPr="00E45326">
        <w:rPr>
          <w:rFonts w:ascii="Times New Roman" w:hAnsi="Times New Roman"/>
          <w:sz w:val="24"/>
          <w:szCs w:val="24"/>
          <w:u w:val="single"/>
        </w:rPr>
        <w:t>Final reports</w:t>
      </w:r>
      <w:r>
        <w:rPr>
          <w:rFonts w:ascii="Times New Roman" w:hAnsi="Times New Roman"/>
          <w:sz w:val="24"/>
          <w:szCs w:val="24"/>
        </w:rPr>
        <w:t xml:space="preserve"> (</w:t>
      </w:r>
      <w:r w:rsidR="00F473E6">
        <w:rPr>
          <w:rFonts w:ascii="Times New Roman" w:hAnsi="Times New Roman"/>
          <w:sz w:val="24"/>
          <w:szCs w:val="24"/>
        </w:rPr>
        <w:t>35</w:t>
      </w:r>
      <w:r>
        <w:rPr>
          <w:rFonts w:ascii="Times New Roman" w:hAnsi="Times New Roman"/>
          <w:sz w:val="24"/>
          <w:szCs w:val="24"/>
        </w:rPr>
        <w:t xml:space="preserve"> points) are due by 11 pm </w:t>
      </w:r>
      <w:r w:rsidR="004B7B1A">
        <w:rPr>
          <w:rFonts w:ascii="Times New Roman" w:hAnsi="Times New Roman"/>
          <w:sz w:val="24"/>
          <w:szCs w:val="24"/>
        </w:rPr>
        <w:t xml:space="preserve">on </w:t>
      </w:r>
      <w:r w:rsidR="004B7B1A">
        <w:rPr>
          <w:rFonts w:ascii="Times New Roman" w:hAnsi="Times New Roman"/>
          <w:b/>
          <w:sz w:val="24"/>
          <w:szCs w:val="24"/>
          <w:u w:val="single"/>
        </w:rPr>
        <w:t>Tuesday</w:t>
      </w:r>
      <w:r w:rsidRPr="008E708B">
        <w:rPr>
          <w:rFonts w:ascii="Times New Roman" w:hAnsi="Times New Roman"/>
          <w:b/>
          <w:sz w:val="24"/>
          <w:szCs w:val="24"/>
          <w:u w:val="single"/>
        </w:rPr>
        <w:t>,</w:t>
      </w:r>
      <w:r w:rsidRPr="00E45326">
        <w:rPr>
          <w:rFonts w:ascii="Times New Roman" w:hAnsi="Times New Roman"/>
          <w:b/>
          <w:sz w:val="24"/>
          <w:szCs w:val="24"/>
          <w:u w:val="single"/>
        </w:rPr>
        <w:t xml:space="preserve"> </w:t>
      </w:r>
      <w:r w:rsidR="00395A0B">
        <w:rPr>
          <w:rFonts w:ascii="Times New Roman" w:hAnsi="Times New Roman"/>
          <w:b/>
          <w:sz w:val="24"/>
          <w:szCs w:val="24"/>
          <w:u w:val="single"/>
        </w:rPr>
        <w:t>May 2</w:t>
      </w:r>
      <w:r>
        <w:rPr>
          <w:rFonts w:ascii="Times New Roman" w:hAnsi="Times New Roman"/>
          <w:sz w:val="24"/>
          <w:szCs w:val="24"/>
        </w:rPr>
        <w:t xml:space="preserve"> No late submissions.  More information on this assignment is available on Kodiak.  Group presentations for this project will be during the following class.</w:t>
      </w:r>
    </w:p>
    <w:p w:rsidR="00354FCA" w:rsidRPr="00354FCA" w:rsidRDefault="00354FCA" w:rsidP="00354FCA">
      <w:pPr>
        <w:pStyle w:val="ListParagraph"/>
        <w:rPr>
          <w:rFonts w:ascii="Times New Roman" w:hAnsi="Times New Roman"/>
          <w:sz w:val="24"/>
          <w:szCs w:val="24"/>
        </w:rPr>
      </w:pPr>
    </w:p>
    <w:p w:rsidR="008E708B" w:rsidRDefault="008E708B" w:rsidP="008E708B">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Exam 2 (6</w:t>
      </w:r>
      <w:r w:rsidR="00F473E6">
        <w:rPr>
          <w:rFonts w:ascii="Times New Roman" w:hAnsi="Times New Roman"/>
          <w:b/>
          <w:sz w:val="24"/>
          <w:szCs w:val="24"/>
        </w:rPr>
        <w:t>5</w:t>
      </w:r>
      <w:r>
        <w:rPr>
          <w:rFonts w:ascii="Times New Roman" w:hAnsi="Times New Roman"/>
          <w:b/>
          <w:sz w:val="24"/>
          <w:szCs w:val="24"/>
        </w:rPr>
        <w:t xml:space="preserve"> Points, 3</w:t>
      </w:r>
      <w:r w:rsidR="00F473E6">
        <w:rPr>
          <w:rFonts w:ascii="Times New Roman" w:hAnsi="Times New Roman"/>
          <w:b/>
          <w:sz w:val="24"/>
          <w:szCs w:val="24"/>
        </w:rPr>
        <w:t>2.5</w:t>
      </w:r>
      <w:r>
        <w:rPr>
          <w:rFonts w:ascii="Times New Roman" w:hAnsi="Times New Roman"/>
          <w:b/>
          <w:sz w:val="24"/>
          <w:szCs w:val="24"/>
        </w:rPr>
        <w:t>%):</w:t>
      </w:r>
      <w:r>
        <w:rPr>
          <w:rFonts w:ascii="Times New Roman" w:hAnsi="Times New Roman"/>
          <w:sz w:val="24"/>
          <w:szCs w:val="24"/>
        </w:rPr>
        <w:t xml:space="preserve"> There will be an exam during exam week that will cover the assigned readings/videos/class discussion that took place after the midterm exam.</w:t>
      </w:r>
    </w:p>
    <w:p w:rsidR="002E34BF" w:rsidRPr="002E34BF" w:rsidRDefault="002E34BF" w:rsidP="002E34BF">
      <w:pPr>
        <w:pStyle w:val="ListParagraph"/>
        <w:rPr>
          <w:rFonts w:ascii="Times New Roman" w:hAnsi="Times New Roman"/>
          <w:sz w:val="24"/>
          <w:szCs w:val="24"/>
        </w:rPr>
      </w:pPr>
    </w:p>
    <w:p w:rsidR="008E708B" w:rsidRDefault="008E708B" w:rsidP="008E708B">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Participation (10 Points, 5%):</w:t>
      </w:r>
      <w:r>
        <w:rPr>
          <w:rFonts w:ascii="Times New Roman" w:hAnsi="Times New Roman"/>
          <w:sz w:val="24"/>
          <w:szCs w:val="24"/>
        </w:rPr>
        <w:t xml:space="preserve"> I will be keeping track each class period of those who attend and participate in class discussions.</w:t>
      </w:r>
    </w:p>
    <w:p w:rsidR="008E708B" w:rsidRDefault="008E708B" w:rsidP="008E708B">
      <w:pPr>
        <w:pStyle w:val="ListParagraph"/>
        <w:spacing w:after="0" w:line="240" w:lineRule="auto"/>
        <w:ind w:left="360"/>
        <w:rPr>
          <w:rFonts w:ascii="Times New Roman" w:hAnsi="Times New Roman"/>
          <w:sz w:val="24"/>
          <w:szCs w:val="24"/>
        </w:rPr>
      </w:pPr>
    </w:p>
    <w:p w:rsidR="005D3E2A" w:rsidRDefault="005D3E2A" w:rsidP="008E708B">
      <w:pPr>
        <w:pStyle w:val="ListParagraph"/>
        <w:spacing w:after="0" w:line="240" w:lineRule="auto"/>
        <w:ind w:left="360"/>
        <w:rPr>
          <w:rFonts w:ascii="Times New Roman" w:hAnsi="Times New Roman"/>
          <w:sz w:val="24"/>
          <w:szCs w:val="24"/>
        </w:rPr>
      </w:pPr>
    </w:p>
    <w:p w:rsidR="005D3E2A" w:rsidRPr="00491A4C" w:rsidRDefault="005D3E2A" w:rsidP="008E708B">
      <w:pPr>
        <w:pStyle w:val="ListParagraph"/>
        <w:spacing w:after="0" w:line="240" w:lineRule="auto"/>
        <w:ind w:left="360"/>
        <w:rPr>
          <w:rFonts w:ascii="Times New Roman" w:hAnsi="Times New Roman"/>
          <w:sz w:val="24"/>
          <w:szCs w:val="24"/>
        </w:rPr>
      </w:pPr>
    </w:p>
    <w:p w:rsidR="008E708B" w:rsidRPr="00DE1100" w:rsidRDefault="008E708B" w:rsidP="008E708B">
      <w:pPr>
        <w:pStyle w:val="PlainText"/>
        <w:ind w:left="360"/>
        <w:rPr>
          <w:rFonts w:ascii="Times New Roman" w:eastAsia="Times New Roman" w:hAnsi="Times New Roman"/>
          <w:b/>
        </w:rPr>
      </w:pPr>
      <w:r w:rsidRPr="00DE1100">
        <w:rPr>
          <w:rFonts w:ascii="Times New Roman" w:eastAsia="Times New Roman" w:hAnsi="Times New Roman"/>
          <w:b/>
        </w:rPr>
        <w:t>Grading Scale:</w:t>
      </w:r>
      <w:r w:rsidRPr="00DE1100">
        <w:rPr>
          <w:rFonts w:ascii="Times New Roman" w:eastAsia="Times New Roman" w:hAnsi="Times New Roman"/>
          <w:b/>
        </w:rPr>
        <w:tab/>
      </w:r>
    </w:p>
    <w:p w:rsidR="008E708B" w:rsidRPr="00DE1100" w:rsidRDefault="008E708B" w:rsidP="008E708B">
      <w:pPr>
        <w:pStyle w:val="PlainText"/>
        <w:ind w:left="360"/>
        <w:rPr>
          <w:rFonts w:ascii="Times New Roman" w:eastAsia="Times New Roman" w:hAnsi="Times New Roman"/>
          <w:b/>
        </w:rPr>
      </w:pPr>
      <w:r w:rsidRPr="00DE1100">
        <w:rPr>
          <w:rFonts w:ascii="Times New Roman" w:eastAsia="Times New Roman" w:hAnsi="Times New Roman"/>
        </w:rPr>
        <w:tab/>
      </w:r>
      <w:r w:rsidRPr="00DE1100">
        <w:rPr>
          <w:rFonts w:ascii="Times New Roman" w:eastAsia="Times New Roman" w:hAnsi="Times New Roman"/>
          <w:b/>
        </w:rPr>
        <w:t>Point Total</w:t>
      </w:r>
    </w:p>
    <w:p w:rsidR="008E708B" w:rsidRPr="00DE1100" w:rsidRDefault="008E708B" w:rsidP="008E708B">
      <w:pPr>
        <w:pStyle w:val="PlainText"/>
        <w:ind w:left="360"/>
        <w:rPr>
          <w:rFonts w:ascii="Times New Roman" w:eastAsia="Times New Roman" w:hAnsi="Times New Roman"/>
          <w:b/>
        </w:rPr>
      </w:pPr>
      <w:r w:rsidRPr="00DE1100">
        <w:rPr>
          <w:rFonts w:ascii="Times New Roman" w:eastAsia="Times New Roman" w:hAnsi="Times New Roman"/>
          <w:b/>
        </w:rPr>
        <w:tab/>
        <w:t>Above 187</w:t>
      </w:r>
      <w:r w:rsidRPr="00DE1100">
        <w:rPr>
          <w:rFonts w:ascii="Times New Roman" w:eastAsia="Times New Roman" w:hAnsi="Times New Roman"/>
          <w:b/>
        </w:rPr>
        <w:tab/>
        <w:t>A</w:t>
      </w:r>
      <w:r w:rsidRPr="00DE1100">
        <w:rPr>
          <w:rFonts w:ascii="Times New Roman" w:eastAsia="Times New Roman" w:hAnsi="Times New Roman"/>
          <w:b/>
        </w:rPr>
        <w:tab/>
      </w:r>
      <w:r w:rsidRPr="00DE1100">
        <w:rPr>
          <w:rFonts w:ascii="Times New Roman" w:eastAsia="Times New Roman" w:hAnsi="Times New Roman"/>
          <w:b/>
        </w:rPr>
        <w:tab/>
        <w:t xml:space="preserve">160 - 167 </w:t>
      </w:r>
      <w:r w:rsidRPr="00DE1100">
        <w:rPr>
          <w:rFonts w:ascii="Times New Roman" w:eastAsia="Times New Roman" w:hAnsi="Times New Roman"/>
          <w:b/>
        </w:rPr>
        <w:tab/>
        <w:t>B-</w:t>
      </w:r>
      <w:r>
        <w:rPr>
          <w:rFonts w:ascii="Times New Roman" w:eastAsia="Times New Roman" w:hAnsi="Times New Roman"/>
          <w:b/>
        </w:rPr>
        <w:tab/>
      </w:r>
      <w:r>
        <w:rPr>
          <w:rFonts w:ascii="Times New Roman" w:eastAsia="Times New Roman" w:hAnsi="Times New Roman"/>
          <w:b/>
        </w:rPr>
        <w:tab/>
        <w:t>134 - 139</w:t>
      </w:r>
      <w:r w:rsidRPr="00DE1100">
        <w:rPr>
          <w:rFonts w:ascii="Times New Roman" w:eastAsia="Times New Roman" w:hAnsi="Times New Roman"/>
          <w:b/>
        </w:rPr>
        <w:tab/>
      </w:r>
      <w:r w:rsidRPr="00DE1100">
        <w:rPr>
          <w:rFonts w:ascii="Times New Roman" w:eastAsia="Times New Roman" w:hAnsi="Times New Roman"/>
          <w:b/>
        </w:rPr>
        <w:tab/>
        <w:t>D+</w:t>
      </w:r>
    </w:p>
    <w:p w:rsidR="008E708B" w:rsidRPr="00DE1100" w:rsidRDefault="008E708B" w:rsidP="008E708B">
      <w:pPr>
        <w:pStyle w:val="PlainText"/>
        <w:ind w:left="360"/>
        <w:rPr>
          <w:rFonts w:ascii="Times New Roman" w:eastAsia="Times New Roman" w:hAnsi="Times New Roman"/>
          <w:b/>
        </w:rPr>
      </w:pPr>
      <w:r w:rsidRPr="00DE1100">
        <w:rPr>
          <w:rFonts w:ascii="Times New Roman" w:eastAsia="Times New Roman" w:hAnsi="Times New Roman"/>
          <w:b/>
        </w:rPr>
        <w:tab/>
        <w:t>180 - 187</w:t>
      </w:r>
      <w:r w:rsidRPr="00DE1100">
        <w:rPr>
          <w:rFonts w:ascii="Times New Roman" w:eastAsia="Times New Roman" w:hAnsi="Times New Roman"/>
          <w:b/>
        </w:rPr>
        <w:tab/>
        <w:t>A -</w:t>
      </w:r>
      <w:r w:rsidRPr="00DE1100">
        <w:rPr>
          <w:rFonts w:ascii="Times New Roman" w:eastAsia="Times New Roman" w:hAnsi="Times New Roman"/>
          <w:b/>
        </w:rPr>
        <w:tab/>
      </w:r>
      <w:r w:rsidRPr="00DE1100">
        <w:rPr>
          <w:rFonts w:ascii="Times New Roman" w:eastAsia="Times New Roman" w:hAnsi="Times New Roman"/>
          <w:b/>
        </w:rPr>
        <w:tab/>
        <w:t>156 - 159</w:t>
      </w:r>
      <w:r>
        <w:rPr>
          <w:rFonts w:ascii="Times New Roman" w:eastAsia="Times New Roman" w:hAnsi="Times New Roman"/>
          <w:b/>
        </w:rPr>
        <w:tab/>
        <w:t>C+</w:t>
      </w:r>
      <w:r>
        <w:rPr>
          <w:rFonts w:ascii="Times New Roman" w:eastAsia="Times New Roman" w:hAnsi="Times New Roman"/>
          <w:b/>
        </w:rPr>
        <w:tab/>
      </w:r>
      <w:r>
        <w:rPr>
          <w:rFonts w:ascii="Times New Roman" w:eastAsia="Times New Roman" w:hAnsi="Times New Roman"/>
          <w:b/>
        </w:rPr>
        <w:tab/>
        <w:t>120 - 133</w:t>
      </w:r>
      <w:r w:rsidRPr="00DE1100">
        <w:rPr>
          <w:rFonts w:ascii="Times New Roman" w:eastAsia="Times New Roman" w:hAnsi="Times New Roman"/>
          <w:b/>
        </w:rPr>
        <w:tab/>
      </w:r>
      <w:r w:rsidRPr="00DE1100">
        <w:rPr>
          <w:rFonts w:ascii="Times New Roman" w:eastAsia="Times New Roman" w:hAnsi="Times New Roman"/>
          <w:b/>
        </w:rPr>
        <w:tab/>
        <w:t>D</w:t>
      </w:r>
    </w:p>
    <w:p w:rsidR="008E708B" w:rsidRPr="00DE1100" w:rsidRDefault="008E708B" w:rsidP="008E708B">
      <w:pPr>
        <w:pStyle w:val="PlainText"/>
        <w:ind w:left="360"/>
        <w:rPr>
          <w:rFonts w:ascii="Times New Roman" w:eastAsia="Times New Roman" w:hAnsi="Times New Roman"/>
          <w:b/>
        </w:rPr>
      </w:pPr>
      <w:r w:rsidRPr="00DE1100">
        <w:rPr>
          <w:rFonts w:ascii="Times New Roman" w:eastAsia="Times New Roman" w:hAnsi="Times New Roman"/>
          <w:b/>
        </w:rPr>
        <w:tab/>
        <w:t xml:space="preserve">174 - 179 </w:t>
      </w:r>
      <w:r w:rsidRPr="00DE1100">
        <w:rPr>
          <w:rFonts w:ascii="Times New Roman" w:eastAsia="Times New Roman" w:hAnsi="Times New Roman"/>
          <w:b/>
        </w:rPr>
        <w:tab/>
        <w:t>B+</w:t>
      </w:r>
      <w:r w:rsidRPr="00DE1100">
        <w:rPr>
          <w:rFonts w:ascii="Times New Roman" w:eastAsia="Times New Roman" w:hAnsi="Times New Roman"/>
          <w:b/>
        </w:rPr>
        <w:tab/>
      </w:r>
      <w:r w:rsidRPr="00DE1100">
        <w:rPr>
          <w:rFonts w:ascii="Times New Roman" w:eastAsia="Times New Roman" w:hAnsi="Times New Roman"/>
          <w:b/>
        </w:rPr>
        <w:tab/>
        <w:t>148 - 155</w:t>
      </w:r>
      <w:r>
        <w:rPr>
          <w:rFonts w:ascii="Times New Roman" w:eastAsia="Times New Roman" w:hAnsi="Times New Roman"/>
          <w:b/>
        </w:rPr>
        <w:t xml:space="preserve"> </w:t>
      </w:r>
      <w:r>
        <w:rPr>
          <w:rFonts w:ascii="Times New Roman" w:eastAsia="Times New Roman" w:hAnsi="Times New Roman"/>
          <w:b/>
        </w:rPr>
        <w:tab/>
        <w:t>C</w:t>
      </w:r>
      <w:r>
        <w:rPr>
          <w:rFonts w:ascii="Times New Roman" w:eastAsia="Times New Roman" w:hAnsi="Times New Roman"/>
          <w:b/>
        </w:rPr>
        <w:tab/>
      </w:r>
      <w:r>
        <w:rPr>
          <w:rFonts w:ascii="Times New Roman" w:eastAsia="Times New Roman" w:hAnsi="Times New Roman"/>
          <w:b/>
        </w:rPr>
        <w:tab/>
        <w:t>119</w:t>
      </w:r>
      <w:r w:rsidRPr="00DE1100">
        <w:rPr>
          <w:rFonts w:ascii="Times New Roman" w:eastAsia="Times New Roman" w:hAnsi="Times New Roman"/>
          <w:b/>
        </w:rPr>
        <w:t xml:space="preserve"> or fewer</w:t>
      </w:r>
      <w:r>
        <w:rPr>
          <w:rFonts w:ascii="Times New Roman" w:eastAsia="Times New Roman" w:hAnsi="Times New Roman"/>
          <w:b/>
        </w:rPr>
        <w:t xml:space="preserve">   </w:t>
      </w:r>
      <w:r w:rsidRPr="00DE1100">
        <w:rPr>
          <w:rFonts w:ascii="Times New Roman" w:eastAsia="Times New Roman" w:hAnsi="Times New Roman"/>
          <w:b/>
        </w:rPr>
        <w:tab/>
        <w:t>F</w:t>
      </w:r>
      <w:r w:rsidRPr="00DE1100">
        <w:rPr>
          <w:rFonts w:ascii="Times New Roman" w:eastAsia="Times New Roman" w:hAnsi="Times New Roman"/>
          <w:b/>
        </w:rPr>
        <w:tab/>
      </w:r>
    </w:p>
    <w:p w:rsidR="008E708B" w:rsidRDefault="008E708B" w:rsidP="008E708B">
      <w:pPr>
        <w:pStyle w:val="PlainText"/>
        <w:ind w:left="360"/>
        <w:rPr>
          <w:rFonts w:ascii="Impact" w:eastAsia="Times New Roman" w:hAnsi="Impact"/>
          <w:b/>
        </w:rPr>
      </w:pPr>
      <w:r w:rsidRPr="00DE1100">
        <w:rPr>
          <w:rFonts w:ascii="Times New Roman" w:eastAsia="Times New Roman" w:hAnsi="Times New Roman"/>
          <w:b/>
        </w:rPr>
        <w:tab/>
        <w:t xml:space="preserve">168 - 173 </w:t>
      </w:r>
      <w:r w:rsidRPr="00DE1100">
        <w:rPr>
          <w:rFonts w:ascii="Times New Roman" w:eastAsia="Times New Roman" w:hAnsi="Times New Roman"/>
          <w:b/>
        </w:rPr>
        <w:tab/>
        <w:t>B</w:t>
      </w:r>
      <w:r w:rsidRPr="00DE1100">
        <w:rPr>
          <w:rFonts w:ascii="Times New Roman" w:eastAsia="Times New Roman" w:hAnsi="Times New Roman"/>
          <w:b/>
        </w:rPr>
        <w:tab/>
      </w:r>
      <w:r w:rsidRPr="00DE1100">
        <w:rPr>
          <w:rFonts w:ascii="Times New Roman" w:eastAsia="Times New Roman" w:hAnsi="Times New Roman"/>
          <w:b/>
        </w:rPr>
        <w:tab/>
        <w:t>140 - 147</w:t>
      </w:r>
      <w:r w:rsidRPr="00DE1100">
        <w:rPr>
          <w:rFonts w:ascii="Times New Roman" w:eastAsia="Times New Roman" w:hAnsi="Times New Roman"/>
          <w:b/>
        </w:rPr>
        <w:tab/>
        <w:t>C -</w:t>
      </w:r>
      <w:r w:rsidRPr="00DE1100">
        <w:rPr>
          <w:rFonts w:ascii="Times New Roman" w:eastAsia="Times New Roman" w:hAnsi="Times New Roman"/>
          <w:b/>
        </w:rPr>
        <w:tab/>
      </w:r>
      <w:r w:rsidRPr="00DE1100">
        <w:rPr>
          <w:rFonts w:ascii="Impact" w:eastAsia="Times New Roman" w:hAnsi="Impact"/>
          <w:b/>
        </w:rPr>
        <w:tab/>
      </w:r>
    </w:p>
    <w:p w:rsidR="008E708B" w:rsidRPr="00FC6C7E" w:rsidRDefault="008E708B" w:rsidP="008E708B">
      <w:pPr>
        <w:pStyle w:val="PlainText"/>
        <w:ind w:left="360"/>
        <w:rPr>
          <w:rFonts w:ascii="Impact" w:eastAsia="Times New Roman" w:hAnsi="Impact"/>
        </w:rPr>
      </w:pPr>
    </w:p>
    <w:p w:rsidR="008E708B" w:rsidRDefault="00F7398A" w:rsidP="008E708B">
      <w:pPr>
        <w:spacing w:after="0" w:line="240" w:lineRule="auto"/>
        <w:ind w:left="360"/>
        <w:rPr>
          <w:rFonts w:ascii="Times New Roman" w:hAnsi="Times New Roman"/>
          <w:b/>
          <w:sz w:val="24"/>
          <w:szCs w:val="24"/>
        </w:rPr>
      </w:pPr>
      <w:r w:rsidRPr="00F7398A">
        <w:rPr>
          <w:rFonts w:ascii="Times New Roman" w:hAnsi="Times New Roman"/>
          <w:b/>
          <w:sz w:val="24"/>
          <w:szCs w:val="24"/>
          <w:highlight w:val="yellow"/>
          <w:u w:val="single"/>
        </w:rPr>
        <w:t>POLICY ON CELLPHONES</w:t>
      </w:r>
      <w:r w:rsidRPr="00F7398A">
        <w:rPr>
          <w:rFonts w:ascii="Times New Roman" w:hAnsi="Times New Roman"/>
          <w:b/>
          <w:sz w:val="24"/>
          <w:szCs w:val="24"/>
          <w:highlight w:val="yellow"/>
        </w:rPr>
        <w:t>:  Don’t use them: i.e. don’t text, certainly don’t call anyone or answer them during class.  You can live without it for an hour and twenty minutes.</w:t>
      </w:r>
    </w:p>
    <w:p w:rsidR="008E708B" w:rsidRPr="00DE1100" w:rsidRDefault="008E708B" w:rsidP="008E708B">
      <w:pPr>
        <w:spacing w:after="0" w:line="240" w:lineRule="auto"/>
        <w:ind w:left="360"/>
        <w:rPr>
          <w:rFonts w:ascii="Times New Roman" w:hAnsi="Times New Roman"/>
          <w:sz w:val="24"/>
          <w:szCs w:val="24"/>
        </w:rPr>
      </w:pPr>
    </w:p>
    <w:p w:rsidR="008E708B" w:rsidRPr="003F5D92" w:rsidRDefault="008E708B" w:rsidP="008E708B">
      <w:pPr>
        <w:spacing w:after="0" w:line="240" w:lineRule="auto"/>
        <w:jc w:val="center"/>
        <w:rPr>
          <w:rFonts w:ascii="Times New Roman" w:hAnsi="Times New Roman"/>
          <w:b/>
          <w:sz w:val="24"/>
          <w:szCs w:val="24"/>
          <w:u w:val="single"/>
        </w:rPr>
      </w:pPr>
      <w:r w:rsidRPr="003F5D92">
        <w:rPr>
          <w:rFonts w:ascii="Times New Roman" w:hAnsi="Times New Roman"/>
          <w:b/>
          <w:sz w:val="24"/>
          <w:szCs w:val="24"/>
          <w:u w:val="single"/>
        </w:rPr>
        <w:t>Topic Schedule</w:t>
      </w:r>
    </w:p>
    <w:p w:rsidR="008E708B" w:rsidRDefault="008E708B" w:rsidP="008E708B">
      <w:pPr>
        <w:spacing w:after="0" w:line="240" w:lineRule="auto"/>
        <w:jc w:val="center"/>
        <w:rPr>
          <w:rFonts w:ascii="Times New Roman" w:hAnsi="Times New Roman"/>
          <w:sz w:val="24"/>
          <w:szCs w:val="24"/>
          <w:u w:val="single"/>
        </w:rPr>
      </w:pPr>
    </w:p>
    <w:p w:rsidR="008E708B" w:rsidRPr="003915AA" w:rsidRDefault="008E708B" w:rsidP="008E708B">
      <w:pPr>
        <w:spacing w:after="0" w:line="240" w:lineRule="auto"/>
        <w:rPr>
          <w:rFonts w:ascii="Times New Roman" w:hAnsi="Times New Roman"/>
        </w:rPr>
      </w:pPr>
      <w:r w:rsidRPr="005D3E2A">
        <w:rPr>
          <w:rFonts w:ascii="Times New Roman" w:hAnsi="Times New Roman"/>
          <w:b/>
          <w:u w:val="single"/>
        </w:rPr>
        <w:t>NOTE</w:t>
      </w:r>
      <w:r w:rsidRPr="003915AA">
        <w:rPr>
          <w:rFonts w:ascii="Times New Roman" w:hAnsi="Times New Roman"/>
        </w:rPr>
        <w:t xml:space="preserve">: In addition to the readings and longer videos that we will watch in class, I do also post additional short videos </w:t>
      </w:r>
      <w:r>
        <w:rPr>
          <w:rFonts w:ascii="Times New Roman" w:hAnsi="Times New Roman"/>
        </w:rPr>
        <w:t xml:space="preserve">and additional articles </w:t>
      </w:r>
      <w:r w:rsidRPr="003915AA">
        <w:rPr>
          <w:rFonts w:ascii="Times New Roman" w:hAnsi="Times New Roman"/>
        </w:rPr>
        <w:t xml:space="preserve">about some topics on </w:t>
      </w:r>
      <w:r>
        <w:rPr>
          <w:rFonts w:ascii="Times New Roman" w:hAnsi="Times New Roman"/>
        </w:rPr>
        <w:t>Kodiak</w:t>
      </w:r>
      <w:r w:rsidRPr="003915AA">
        <w:rPr>
          <w:rFonts w:ascii="Times New Roman" w:hAnsi="Times New Roman"/>
        </w:rPr>
        <w:t xml:space="preserve"> for you to watch.   </w:t>
      </w:r>
      <w:r w:rsidR="005D3E2A">
        <w:rPr>
          <w:rFonts w:ascii="Times New Roman" w:hAnsi="Times New Roman"/>
        </w:rPr>
        <w:t>There is also further reading in the introduction</w:t>
      </w:r>
      <w:r w:rsidR="00AD2B48">
        <w:rPr>
          <w:rFonts w:ascii="Times New Roman" w:hAnsi="Times New Roman"/>
        </w:rPr>
        <w:t xml:space="preserve"> and ‘further resources’ section in </w:t>
      </w:r>
      <w:r w:rsidR="005D3E2A">
        <w:rPr>
          <w:rFonts w:ascii="Times New Roman" w:hAnsi="Times New Roman"/>
        </w:rPr>
        <w:t xml:space="preserve">each </w:t>
      </w:r>
      <w:r w:rsidR="00AD2B48">
        <w:rPr>
          <w:rFonts w:ascii="Times New Roman" w:hAnsi="Times New Roman"/>
        </w:rPr>
        <w:t>chapter</w:t>
      </w:r>
      <w:r w:rsidR="005D3E2A">
        <w:rPr>
          <w:rFonts w:ascii="Times New Roman" w:hAnsi="Times New Roman"/>
        </w:rPr>
        <w:t xml:space="preserve">.  </w:t>
      </w:r>
      <w:r>
        <w:rPr>
          <w:rFonts w:ascii="Times New Roman" w:hAnsi="Times New Roman"/>
        </w:rPr>
        <w:t xml:space="preserve">These do not have to be in your summary, </w:t>
      </w:r>
      <w:r w:rsidRPr="003915AA">
        <w:rPr>
          <w:rFonts w:ascii="Times New Roman" w:hAnsi="Times New Roman"/>
        </w:rPr>
        <w:t>but you are free to refer to them in class.  HOWEVER, these additional videos</w:t>
      </w:r>
      <w:r w:rsidR="005D3E2A">
        <w:rPr>
          <w:rFonts w:ascii="Times New Roman" w:hAnsi="Times New Roman"/>
        </w:rPr>
        <w:t>/articles</w:t>
      </w:r>
      <w:r w:rsidRPr="003915AA">
        <w:rPr>
          <w:rFonts w:ascii="Times New Roman" w:hAnsi="Times New Roman"/>
        </w:rPr>
        <w:t xml:space="preserve"> are referred to in the exams</w:t>
      </w:r>
      <w:r>
        <w:rPr>
          <w:rFonts w:ascii="Times New Roman" w:hAnsi="Times New Roman"/>
        </w:rPr>
        <w:t>, and you are expected to read/watch ALL material for this course</w:t>
      </w:r>
      <w:r w:rsidRPr="003915AA">
        <w:rPr>
          <w:rFonts w:ascii="Times New Roman" w:hAnsi="Times New Roman"/>
        </w:rPr>
        <w:t>.</w:t>
      </w:r>
      <w:r>
        <w:rPr>
          <w:rFonts w:ascii="Times New Roman" w:hAnsi="Times New Roman"/>
        </w:rPr>
        <w:t xml:space="preserve">  </w:t>
      </w:r>
    </w:p>
    <w:p w:rsidR="008E708B" w:rsidRDefault="008E708B" w:rsidP="008E708B">
      <w:pPr>
        <w:spacing w:after="0" w:line="240" w:lineRule="auto"/>
        <w:rPr>
          <w:rFonts w:ascii="Times New Roman" w:hAnsi="Times New Roman"/>
        </w:rPr>
      </w:pPr>
    </w:p>
    <w:p w:rsidR="008E708B" w:rsidRDefault="00AD2B48" w:rsidP="008E708B">
      <w:pPr>
        <w:spacing w:after="0" w:line="240" w:lineRule="auto"/>
        <w:rPr>
          <w:rFonts w:ascii="Times New Roman" w:hAnsi="Times New Roman"/>
        </w:rPr>
      </w:pPr>
      <w:r w:rsidRPr="00AD2B48">
        <w:rPr>
          <w:rFonts w:ascii="Times New Roman" w:hAnsi="Times New Roman"/>
          <w:b/>
          <w:u w:val="single"/>
        </w:rPr>
        <w:t>ANOTHER NOTE</w:t>
      </w:r>
      <w:r>
        <w:rPr>
          <w:rFonts w:ascii="Times New Roman" w:hAnsi="Times New Roman"/>
        </w:rPr>
        <w:t xml:space="preserve">: Articles below that are preceded with a red ‘e’ are in the e-supplement of the book.  (If it also </w:t>
      </w:r>
      <w:r w:rsidR="00A13235">
        <w:rPr>
          <w:rFonts w:ascii="Times New Roman" w:hAnsi="Times New Roman"/>
        </w:rPr>
        <w:t xml:space="preserve">says </w:t>
      </w:r>
      <w:r>
        <w:rPr>
          <w:rFonts w:ascii="Times New Roman" w:hAnsi="Times New Roman"/>
        </w:rPr>
        <w:t xml:space="preserve">‘on </w:t>
      </w:r>
      <w:proofErr w:type="spellStart"/>
      <w:r>
        <w:rPr>
          <w:rFonts w:ascii="Times New Roman" w:hAnsi="Times New Roman"/>
        </w:rPr>
        <w:t>Kodiak’at</w:t>
      </w:r>
      <w:proofErr w:type="spellEnd"/>
      <w:r>
        <w:rPr>
          <w:rFonts w:ascii="Times New Roman" w:hAnsi="Times New Roman"/>
        </w:rPr>
        <w:t xml:space="preserve"> the end of the reference, either the link is broken or it leads to a subscription wall or paywall.  I will post those articles on Kodiak).  </w:t>
      </w:r>
    </w:p>
    <w:p w:rsidR="00AD2B48" w:rsidRDefault="00AD2B48" w:rsidP="008E708B">
      <w:pPr>
        <w:spacing w:after="0" w:line="240" w:lineRule="auto"/>
        <w:rPr>
          <w:rFonts w:ascii="Times New Roman" w:hAnsi="Times New Roman"/>
        </w:rPr>
      </w:pPr>
    </w:p>
    <w:p w:rsidR="00AD2B48" w:rsidRDefault="00AD2B48" w:rsidP="008E708B">
      <w:pPr>
        <w:spacing w:after="0" w:line="240" w:lineRule="auto"/>
        <w:rPr>
          <w:rFonts w:ascii="Times New Roman" w:hAnsi="Times New Roman"/>
        </w:rPr>
      </w:pPr>
      <w:r>
        <w:rPr>
          <w:rFonts w:ascii="Times New Roman" w:hAnsi="Times New Roman"/>
        </w:rPr>
        <w:t>Articles without a red ‘e’ are in the textbook (unless it says ‘on Kodiak’, in which case I will post that article on Kodiak).</w:t>
      </w:r>
    </w:p>
    <w:p w:rsidR="00AD2B48" w:rsidRDefault="00AD2B48" w:rsidP="008E708B">
      <w:pPr>
        <w:spacing w:after="0" w:line="240" w:lineRule="auto"/>
        <w:rPr>
          <w:rFonts w:ascii="Times New Roman" w:hAnsi="Times New Roman"/>
        </w:rPr>
      </w:pPr>
    </w:p>
    <w:p w:rsidR="00AD2B48" w:rsidRDefault="00AD2B48" w:rsidP="008E708B">
      <w:pPr>
        <w:spacing w:after="0" w:line="240" w:lineRule="auto"/>
        <w:rPr>
          <w:rFonts w:ascii="Times New Roman" w:hAnsi="Times New Roman"/>
        </w:rPr>
      </w:pPr>
    </w:p>
    <w:p w:rsidR="00AD2B48" w:rsidRPr="003915AA" w:rsidRDefault="00AD2B48" w:rsidP="008E708B">
      <w:pPr>
        <w:spacing w:after="0" w:line="240" w:lineRule="auto"/>
        <w:rPr>
          <w:rFonts w:ascii="Times New Roman" w:hAnsi="Times New Roman"/>
        </w:rPr>
      </w:pPr>
    </w:p>
    <w:p w:rsidR="008E708B" w:rsidRPr="00966CD0" w:rsidRDefault="008E708B" w:rsidP="008E708B">
      <w:pPr>
        <w:spacing w:after="0" w:line="240" w:lineRule="auto"/>
        <w:rPr>
          <w:rFonts w:ascii="Times New Roman" w:hAnsi="Times New Roman"/>
          <w:sz w:val="24"/>
          <w:szCs w:val="24"/>
        </w:rPr>
      </w:pPr>
      <w:r w:rsidRPr="00F034DB">
        <w:rPr>
          <w:rFonts w:ascii="Times New Roman" w:hAnsi="Times New Roman"/>
          <w:b/>
          <w:sz w:val="24"/>
          <w:szCs w:val="24"/>
          <w:u w:val="single"/>
        </w:rPr>
        <w:t>Week 1</w:t>
      </w:r>
      <w:r w:rsidRPr="00966CD0">
        <w:rPr>
          <w:rFonts w:ascii="Times New Roman" w:hAnsi="Times New Roman"/>
          <w:sz w:val="24"/>
          <w:szCs w:val="24"/>
        </w:rPr>
        <w:t>:</w:t>
      </w:r>
      <w:r w:rsidRPr="00966CD0">
        <w:rPr>
          <w:rFonts w:ascii="Times New Roman" w:hAnsi="Times New Roman"/>
          <w:sz w:val="24"/>
          <w:szCs w:val="24"/>
        </w:rPr>
        <w:tab/>
      </w:r>
      <w:r w:rsidR="00A13235">
        <w:rPr>
          <w:rFonts w:ascii="Times New Roman" w:hAnsi="Times New Roman"/>
          <w:sz w:val="24"/>
          <w:szCs w:val="24"/>
        </w:rPr>
        <w:t>January 17</w:t>
      </w:r>
      <w:r w:rsidR="004C4DF4">
        <w:rPr>
          <w:rFonts w:ascii="Times New Roman" w:hAnsi="Times New Roman"/>
          <w:sz w:val="24"/>
          <w:szCs w:val="24"/>
        </w:rPr>
        <w:t xml:space="preserve"> -</w:t>
      </w:r>
      <w:r w:rsidRPr="00966CD0">
        <w:rPr>
          <w:rFonts w:ascii="Times New Roman" w:hAnsi="Times New Roman"/>
          <w:sz w:val="24"/>
          <w:szCs w:val="24"/>
        </w:rPr>
        <w:t xml:space="preserve"> Introduction/Expectations</w:t>
      </w:r>
    </w:p>
    <w:p w:rsidR="008E708B" w:rsidRPr="00966CD0" w:rsidRDefault="008E708B" w:rsidP="008E708B">
      <w:pPr>
        <w:spacing w:after="0" w:line="240" w:lineRule="auto"/>
        <w:ind w:left="720" w:firstLine="720"/>
        <w:rPr>
          <w:rFonts w:ascii="Times New Roman" w:hAnsi="Times New Roman"/>
          <w:sz w:val="24"/>
          <w:szCs w:val="24"/>
        </w:rPr>
      </w:pPr>
    </w:p>
    <w:p w:rsidR="00354FCA" w:rsidRDefault="00354FCA" w:rsidP="008E708B">
      <w:pPr>
        <w:spacing w:after="0" w:line="240" w:lineRule="auto"/>
        <w:ind w:left="2160" w:hanging="720"/>
        <w:rPr>
          <w:rFonts w:ascii="Times New Roman" w:hAnsi="Times New Roman"/>
          <w:sz w:val="24"/>
          <w:szCs w:val="24"/>
        </w:rPr>
      </w:pPr>
    </w:p>
    <w:p w:rsidR="008E708B" w:rsidRDefault="00A13235" w:rsidP="008E708B">
      <w:pPr>
        <w:spacing w:after="0" w:line="240" w:lineRule="auto"/>
        <w:ind w:left="2160" w:hanging="720"/>
        <w:rPr>
          <w:rFonts w:ascii="Times New Roman" w:hAnsi="Times New Roman"/>
          <w:sz w:val="24"/>
          <w:szCs w:val="24"/>
        </w:rPr>
      </w:pPr>
      <w:r>
        <w:rPr>
          <w:rFonts w:ascii="Times New Roman" w:hAnsi="Times New Roman"/>
          <w:sz w:val="24"/>
          <w:szCs w:val="24"/>
        </w:rPr>
        <w:t xml:space="preserve">January </w:t>
      </w:r>
      <w:proofErr w:type="gramStart"/>
      <w:r>
        <w:rPr>
          <w:rFonts w:ascii="Times New Roman" w:hAnsi="Times New Roman"/>
          <w:sz w:val="24"/>
          <w:szCs w:val="24"/>
        </w:rPr>
        <w:t>19</w:t>
      </w:r>
      <w:r w:rsidR="00905E30">
        <w:rPr>
          <w:rFonts w:ascii="Times New Roman" w:hAnsi="Times New Roman"/>
          <w:sz w:val="24"/>
          <w:szCs w:val="24"/>
        </w:rPr>
        <w:t xml:space="preserve"> </w:t>
      </w:r>
      <w:r w:rsidR="008E708B" w:rsidRPr="00966CD0">
        <w:rPr>
          <w:rFonts w:ascii="Times New Roman" w:hAnsi="Times New Roman"/>
          <w:sz w:val="24"/>
          <w:szCs w:val="24"/>
        </w:rPr>
        <w:t xml:space="preserve"> </w:t>
      </w:r>
      <w:r w:rsidR="004C4DF4">
        <w:rPr>
          <w:rFonts w:ascii="Times New Roman" w:hAnsi="Times New Roman"/>
          <w:sz w:val="24"/>
          <w:szCs w:val="24"/>
        </w:rPr>
        <w:t>-</w:t>
      </w:r>
      <w:proofErr w:type="gramEnd"/>
      <w:r w:rsidR="008E708B" w:rsidRPr="00966CD0">
        <w:rPr>
          <w:rFonts w:ascii="Times New Roman" w:hAnsi="Times New Roman"/>
          <w:sz w:val="24"/>
          <w:szCs w:val="24"/>
        </w:rPr>
        <w:t xml:space="preserve"> </w:t>
      </w:r>
    </w:p>
    <w:p w:rsidR="008E708B" w:rsidRDefault="008E708B" w:rsidP="008E708B">
      <w:pPr>
        <w:spacing w:after="0" w:line="240" w:lineRule="auto"/>
        <w:ind w:left="2160" w:hanging="720"/>
        <w:rPr>
          <w:rFonts w:ascii="Times New Roman" w:hAnsi="Times New Roman"/>
          <w:sz w:val="24"/>
          <w:szCs w:val="24"/>
        </w:rPr>
      </w:pPr>
    </w:p>
    <w:p w:rsidR="008E708B" w:rsidRPr="00734A81" w:rsidRDefault="00CC316B" w:rsidP="008E708B">
      <w:pPr>
        <w:spacing w:after="0" w:line="240" w:lineRule="auto"/>
        <w:ind w:left="2160" w:hanging="720"/>
        <w:rPr>
          <w:rFonts w:asciiTheme="minorHAnsi" w:hAnsiTheme="minorHAnsi"/>
        </w:rPr>
      </w:pPr>
      <w:r w:rsidRPr="00CC316B">
        <w:rPr>
          <w:rFonts w:asciiTheme="minorHAnsi" w:hAnsiTheme="minorHAnsi"/>
          <w:color w:val="FF0000"/>
        </w:rPr>
        <w:t>e-</w:t>
      </w:r>
      <w:r>
        <w:rPr>
          <w:rFonts w:asciiTheme="minorHAnsi" w:hAnsiTheme="minorHAnsi"/>
        </w:rPr>
        <w:t xml:space="preserve"> </w:t>
      </w:r>
      <w:r w:rsidR="008E708B" w:rsidRPr="00734A81">
        <w:rPr>
          <w:rFonts w:asciiTheme="minorHAnsi" w:hAnsiTheme="minorHAnsi"/>
        </w:rPr>
        <w:t xml:space="preserve">Pearlstein, Steven (2012) ‘Outsourcing: What’s the true impact? Counting jobs is only part of the answer’ </w:t>
      </w:r>
      <w:r w:rsidR="008E708B" w:rsidRPr="00734A81">
        <w:rPr>
          <w:rFonts w:asciiTheme="minorHAnsi" w:hAnsiTheme="minorHAnsi"/>
          <w:b/>
        </w:rPr>
        <w:t>The Washington Post</w:t>
      </w:r>
      <w:r w:rsidR="008E708B" w:rsidRPr="00734A81">
        <w:rPr>
          <w:rFonts w:asciiTheme="minorHAnsi" w:hAnsiTheme="minorHAnsi"/>
        </w:rPr>
        <w:t xml:space="preserve"> July 1, 2012</w:t>
      </w:r>
    </w:p>
    <w:p w:rsidR="008E708B" w:rsidRPr="00734A81" w:rsidRDefault="008E708B" w:rsidP="008E708B">
      <w:pPr>
        <w:spacing w:after="0" w:line="240" w:lineRule="auto"/>
        <w:ind w:left="720" w:firstLine="720"/>
        <w:rPr>
          <w:rFonts w:asciiTheme="minorHAnsi" w:hAnsiTheme="minorHAnsi"/>
        </w:rPr>
      </w:pPr>
    </w:p>
    <w:p w:rsidR="008E708B" w:rsidRPr="00734A81" w:rsidRDefault="00CC316B" w:rsidP="008E708B">
      <w:pPr>
        <w:ind w:left="720" w:firstLine="720"/>
        <w:rPr>
          <w:rFonts w:asciiTheme="minorHAnsi" w:hAnsiTheme="minorHAnsi"/>
        </w:rPr>
      </w:pPr>
      <w:r w:rsidRPr="00CC316B">
        <w:rPr>
          <w:rFonts w:asciiTheme="minorHAnsi" w:hAnsiTheme="minorHAnsi"/>
          <w:color w:val="FF0000"/>
        </w:rPr>
        <w:t>e-</w:t>
      </w:r>
      <w:r>
        <w:rPr>
          <w:rFonts w:asciiTheme="minorHAnsi" w:hAnsiTheme="minorHAnsi"/>
        </w:rPr>
        <w:t xml:space="preserve"> </w:t>
      </w:r>
      <w:proofErr w:type="spellStart"/>
      <w:r w:rsidR="008E708B" w:rsidRPr="00734A81">
        <w:rPr>
          <w:rFonts w:asciiTheme="minorHAnsi" w:hAnsiTheme="minorHAnsi"/>
        </w:rPr>
        <w:t>Drezner</w:t>
      </w:r>
      <w:proofErr w:type="spellEnd"/>
      <w:r w:rsidR="008E708B" w:rsidRPr="00734A81">
        <w:rPr>
          <w:rFonts w:asciiTheme="minorHAnsi" w:hAnsiTheme="minorHAnsi"/>
        </w:rPr>
        <w:t xml:space="preserve">, Daniel (2004) ‘The Outsourcing Bogeyman’ </w:t>
      </w:r>
      <w:r w:rsidR="008E708B" w:rsidRPr="00734A81">
        <w:rPr>
          <w:rFonts w:asciiTheme="minorHAnsi" w:hAnsiTheme="minorHAnsi"/>
          <w:b/>
        </w:rPr>
        <w:t>Foreign Affairs</w:t>
      </w:r>
      <w:r w:rsidR="008E708B" w:rsidRPr="00734A81">
        <w:rPr>
          <w:rFonts w:asciiTheme="minorHAnsi" w:hAnsiTheme="minorHAnsi"/>
        </w:rPr>
        <w:t>, May/June 2004</w:t>
      </w:r>
    </w:p>
    <w:p w:rsidR="008E708B" w:rsidRPr="00734A81" w:rsidRDefault="00CC316B" w:rsidP="008E708B">
      <w:pPr>
        <w:ind w:left="2160" w:hanging="720"/>
        <w:rPr>
          <w:rFonts w:asciiTheme="minorHAnsi" w:hAnsiTheme="minorHAnsi"/>
        </w:rPr>
      </w:pPr>
      <w:r w:rsidRPr="00CC316B">
        <w:rPr>
          <w:rFonts w:asciiTheme="minorHAnsi" w:hAnsiTheme="minorHAnsi"/>
          <w:color w:val="FF0000"/>
        </w:rPr>
        <w:t>e-</w:t>
      </w:r>
      <w:r>
        <w:rPr>
          <w:rFonts w:asciiTheme="minorHAnsi" w:hAnsiTheme="minorHAnsi"/>
        </w:rPr>
        <w:t xml:space="preserve"> </w:t>
      </w:r>
      <w:r w:rsidR="008E708B" w:rsidRPr="00734A81">
        <w:rPr>
          <w:rFonts w:asciiTheme="minorHAnsi" w:hAnsiTheme="minorHAnsi"/>
        </w:rPr>
        <w:t xml:space="preserve">Porter, Eduardo (2012) ‘The Folly of Attacking Outsourcing’ </w:t>
      </w:r>
      <w:r w:rsidR="008E708B" w:rsidRPr="00734A81">
        <w:rPr>
          <w:rFonts w:asciiTheme="minorHAnsi" w:hAnsiTheme="minorHAnsi"/>
          <w:b/>
        </w:rPr>
        <w:t>The New York Times</w:t>
      </w:r>
      <w:r w:rsidR="008E708B" w:rsidRPr="00734A81">
        <w:rPr>
          <w:rFonts w:asciiTheme="minorHAnsi" w:hAnsiTheme="minorHAnsi"/>
        </w:rPr>
        <w:t>, August 7, 2012</w:t>
      </w:r>
      <w:r>
        <w:rPr>
          <w:rFonts w:asciiTheme="minorHAnsi" w:hAnsiTheme="minorHAnsi"/>
        </w:rPr>
        <w:t xml:space="preserve"> </w:t>
      </w:r>
      <w:r w:rsidRPr="00CC316B">
        <w:rPr>
          <w:rFonts w:asciiTheme="minorHAnsi" w:hAnsiTheme="minorHAnsi"/>
          <w:color w:val="FF0000"/>
        </w:rPr>
        <w:t>(on Kodiak)</w:t>
      </w:r>
    </w:p>
    <w:p w:rsidR="008E708B" w:rsidRDefault="00CC316B" w:rsidP="008E708B">
      <w:pPr>
        <w:ind w:left="2160" w:hanging="720"/>
        <w:rPr>
          <w:rFonts w:asciiTheme="minorHAnsi" w:hAnsiTheme="minorHAnsi"/>
        </w:rPr>
      </w:pPr>
      <w:r w:rsidRPr="00CC316B">
        <w:rPr>
          <w:rFonts w:asciiTheme="minorHAnsi" w:hAnsiTheme="minorHAnsi"/>
          <w:color w:val="FF0000"/>
        </w:rPr>
        <w:t>e-</w:t>
      </w:r>
      <w:r>
        <w:rPr>
          <w:rFonts w:asciiTheme="minorHAnsi" w:hAnsiTheme="minorHAnsi"/>
        </w:rPr>
        <w:t xml:space="preserve"> </w:t>
      </w:r>
      <w:r w:rsidR="008E708B" w:rsidRPr="00734A81">
        <w:rPr>
          <w:rFonts w:asciiTheme="minorHAnsi" w:hAnsiTheme="minorHAnsi"/>
        </w:rPr>
        <w:t>Reich, R</w:t>
      </w:r>
      <w:r w:rsidR="00D15DB4">
        <w:rPr>
          <w:rFonts w:asciiTheme="minorHAnsi" w:hAnsiTheme="minorHAnsi"/>
        </w:rPr>
        <w:t>obert</w:t>
      </w:r>
      <w:r w:rsidR="008E708B" w:rsidRPr="00734A81">
        <w:rPr>
          <w:rFonts w:asciiTheme="minorHAnsi" w:hAnsiTheme="minorHAnsi"/>
        </w:rPr>
        <w:t xml:space="preserve"> (2012) ‘</w:t>
      </w:r>
      <w:proofErr w:type="gramStart"/>
      <w:r w:rsidR="008E708B" w:rsidRPr="00734A81">
        <w:rPr>
          <w:rFonts w:asciiTheme="minorHAnsi" w:hAnsiTheme="minorHAnsi"/>
        </w:rPr>
        <w:t>The</w:t>
      </w:r>
      <w:proofErr w:type="gramEnd"/>
      <w:r w:rsidR="008E708B" w:rsidRPr="00734A81">
        <w:rPr>
          <w:rFonts w:asciiTheme="minorHAnsi" w:hAnsiTheme="minorHAnsi"/>
        </w:rPr>
        <w:t xml:space="preserve"> Problem Isn’t Outsourcing: It's That Big Business Is Disconnected From The Well-Being Of Most Americans’ </w:t>
      </w:r>
      <w:r w:rsidR="008E708B" w:rsidRPr="00734A81">
        <w:rPr>
          <w:rFonts w:asciiTheme="minorHAnsi" w:hAnsiTheme="minorHAnsi"/>
          <w:b/>
        </w:rPr>
        <w:t>Huffington Pos</w:t>
      </w:r>
      <w:r w:rsidR="008E708B" w:rsidRPr="00734A81">
        <w:rPr>
          <w:rFonts w:asciiTheme="minorHAnsi" w:hAnsiTheme="minorHAnsi"/>
        </w:rPr>
        <w:t>t July 19, 2012</w:t>
      </w:r>
    </w:p>
    <w:p w:rsidR="00F2207A" w:rsidRPr="00F2207A" w:rsidRDefault="00F2207A" w:rsidP="008E708B">
      <w:pPr>
        <w:ind w:left="2160" w:hanging="720"/>
        <w:rPr>
          <w:rFonts w:asciiTheme="minorHAnsi" w:hAnsiTheme="minorHAnsi"/>
        </w:rPr>
      </w:pPr>
      <w:proofErr w:type="spellStart"/>
      <w:r w:rsidRPr="00F2207A">
        <w:rPr>
          <w:rFonts w:asciiTheme="minorHAnsi" w:hAnsiTheme="minorHAnsi"/>
        </w:rPr>
        <w:lastRenderedPageBreak/>
        <w:t>Semuels</w:t>
      </w:r>
      <w:proofErr w:type="spellEnd"/>
      <w:r w:rsidRPr="00F2207A">
        <w:rPr>
          <w:rFonts w:asciiTheme="minorHAnsi" w:hAnsiTheme="minorHAnsi"/>
        </w:rPr>
        <w:t xml:space="preserve">, Amanda (2017) </w:t>
      </w:r>
      <w:r>
        <w:rPr>
          <w:rFonts w:asciiTheme="minorHAnsi" w:hAnsiTheme="minorHAnsi"/>
        </w:rPr>
        <w:t xml:space="preserve">‘America is Still Making Things’ </w:t>
      </w:r>
      <w:r w:rsidRPr="00F2207A">
        <w:rPr>
          <w:rFonts w:asciiTheme="minorHAnsi" w:hAnsiTheme="minorHAnsi"/>
          <w:b/>
        </w:rPr>
        <w:t>The Atlantic</w:t>
      </w:r>
      <w:r>
        <w:rPr>
          <w:rFonts w:asciiTheme="minorHAnsi" w:hAnsiTheme="minorHAnsi"/>
        </w:rPr>
        <w:t xml:space="preserve"> January 6, 2017 (on Kodiak)</w:t>
      </w:r>
    </w:p>
    <w:p w:rsidR="008E708B" w:rsidRDefault="008E708B" w:rsidP="008E708B">
      <w:pPr>
        <w:spacing w:after="0" w:line="240" w:lineRule="auto"/>
        <w:rPr>
          <w:rFonts w:ascii="Times New Roman" w:hAnsi="Times New Roman"/>
          <w:sz w:val="24"/>
          <w:szCs w:val="24"/>
        </w:rPr>
      </w:pPr>
    </w:p>
    <w:p w:rsidR="00354FCA" w:rsidRDefault="00354FCA" w:rsidP="008E708B">
      <w:pPr>
        <w:spacing w:after="0" w:line="240" w:lineRule="auto"/>
        <w:rPr>
          <w:rFonts w:ascii="Times New Roman" w:hAnsi="Times New Roman"/>
          <w:sz w:val="24"/>
          <w:szCs w:val="24"/>
        </w:rPr>
      </w:pPr>
    </w:p>
    <w:p w:rsidR="008E708B" w:rsidRDefault="008E708B" w:rsidP="00876F49">
      <w:pPr>
        <w:spacing w:after="0" w:line="240" w:lineRule="auto"/>
        <w:ind w:left="720" w:hanging="720"/>
        <w:rPr>
          <w:rFonts w:ascii="Times New Roman" w:hAnsi="Times New Roman"/>
          <w:sz w:val="24"/>
          <w:szCs w:val="24"/>
        </w:rPr>
      </w:pPr>
      <w:r w:rsidRPr="004C4DF4">
        <w:rPr>
          <w:rFonts w:ascii="Times New Roman" w:hAnsi="Times New Roman"/>
          <w:b/>
          <w:sz w:val="24"/>
          <w:szCs w:val="24"/>
          <w:u w:val="single"/>
        </w:rPr>
        <w:t>Week 2</w:t>
      </w:r>
      <w:r w:rsidRPr="00966CD0">
        <w:rPr>
          <w:rFonts w:ascii="Times New Roman" w:hAnsi="Times New Roman"/>
          <w:sz w:val="24"/>
          <w:szCs w:val="24"/>
        </w:rPr>
        <w:t xml:space="preserve">: </w:t>
      </w:r>
      <w:r w:rsidRPr="00966CD0">
        <w:rPr>
          <w:rFonts w:ascii="Times New Roman" w:hAnsi="Times New Roman"/>
          <w:sz w:val="24"/>
          <w:szCs w:val="24"/>
        </w:rPr>
        <w:tab/>
      </w:r>
      <w:r w:rsidR="00A13235">
        <w:rPr>
          <w:rFonts w:ascii="Times New Roman" w:hAnsi="Times New Roman"/>
          <w:sz w:val="24"/>
          <w:szCs w:val="24"/>
        </w:rPr>
        <w:t>January 24</w:t>
      </w:r>
      <w:r>
        <w:rPr>
          <w:rFonts w:ascii="Times New Roman" w:hAnsi="Times New Roman"/>
          <w:sz w:val="24"/>
          <w:szCs w:val="24"/>
        </w:rPr>
        <w:t xml:space="preserve"> </w:t>
      </w:r>
      <w:r w:rsidR="004C4DF4">
        <w:rPr>
          <w:rFonts w:ascii="Times New Roman" w:hAnsi="Times New Roman"/>
          <w:sz w:val="24"/>
          <w:szCs w:val="24"/>
        </w:rPr>
        <w:t>-</w:t>
      </w:r>
      <w:r w:rsidRPr="00966CD0">
        <w:rPr>
          <w:rFonts w:ascii="Times New Roman" w:hAnsi="Times New Roman"/>
          <w:sz w:val="24"/>
          <w:szCs w:val="24"/>
        </w:rPr>
        <w:t xml:space="preserve"> </w:t>
      </w:r>
    </w:p>
    <w:p w:rsidR="008E708B" w:rsidRDefault="008E708B" w:rsidP="008E708B">
      <w:pPr>
        <w:spacing w:after="0" w:line="240" w:lineRule="auto"/>
        <w:ind w:left="720" w:firstLine="720"/>
        <w:rPr>
          <w:rFonts w:ascii="Times New Roman" w:hAnsi="Times New Roman"/>
          <w:sz w:val="24"/>
          <w:szCs w:val="24"/>
        </w:rPr>
      </w:pPr>
    </w:p>
    <w:p w:rsidR="00F458BF" w:rsidRPr="00F458BF" w:rsidRDefault="00F458BF" w:rsidP="008E708B">
      <w:pPr>
        <w:ind w:left="2160" w:hanging="720"/>
      </w:pPr>
      <w:r>
        <w:t xml:space="preserve">Wright, Gillian (2016) ‘What Economists got Wrong </w:t>
      </w:r>
      <w:proofErr w:type="gramStart"/>
      <w:r>
        <w:t>About</w:t>
      </w:r>
      <w:proofErr w:type="gramEnd"/>
      <w:r>
        <w:t xml:space="preserve"> Free Trade’ </w:t>
      </w:r>
      <w:r w:rsidRPr="00F458BF">
        <w:rPr>
          <w:b/>
        </w:rPr>
        <w:t>The Atlantic</w:t>
      </w:r>
      <w:r>
        <w:t xml:space="preserve"> January 29, 2016</w:t>
      </w:r>
      <w:r w:rsidR="00C6362F">
        <w:t xml:space="preserve"> (on Kodiak)</w:t>
      </w:r>
    </w:p>
    <w:p w:rsidR="008E708B" w:rsidRPr="00734A81" w:rsidRDefault="008E708B" w:rsidP="008E708B">
      <w:pPr>
        <w:ind w:left="2160" w:hanging="720"/>
      </w:pPr>
      <w:r w:rsidRPr="00734A81">
        <w:t xml:space="preserve">Anderson, Sarah and Cavanaugh, John (2005) ‘Outsourcing: A Policy Agenda’ </w:t>
      </w:r>
      <w:r w:rsidRPr="00734A81">
        <w:rPr>
          <w:b/>
        </w:rPr>
        <w:t>Foreign Policy in Focus</w:t>
      </w:r>
      <w:r w:rsidRPr="00734A81">
        <w:t>, Policy Brief Vol. 9, No. 2</w:t>
      </w:r>
    </w:p>
    <w:p w:rsidR="008E708B" w:rsidRPr="00734A81" w:rsidRDefault="008E708B" w:rsidP="008E708B">
      <w:pPr>
        <w:ind w:left="2160" w:hanging="720"/>
      </w:pPr>
      <w:r w:rsidRPr="00734A81">
        <w:t xml:space="preserve">Blinder, Alan (2006) ‘Offshoring: The Next Industrial Revolution?’ </w:t>
      </w:r>
      <w:r w:rsidRPr="00734A81">
        <w:rPr>
          <w:b/>
        </w:rPr>
        <w:t>Foreign Affairs</w:t>
      </w:r>
      <w:r w:rsidRPr="00734A81">
        <w:t>, March/April 2004</w:t>
      </w:r>
    </w:p>
    <w:p w:rsidR="008E708B" w:rsidRPr="00734A81" w:rsidRDefault="008E708B" w:rsidP="008E708B">
      <w:pPr>
        <w:spacing w:after="0" w:line="240" w:lineRule="auto"/>
        <w:ind w:left="2160" w:hanging="720"/>
        <w:rPr>
          <w:rFonts w:asciiTheme="minorHAnsi" w:hAnsiTheme="minorHAnsi"/>
        </w:rPr>
      </w:pPr>
      <w:r w:rsidRPr="00734A81">
        <w:rPr>
          <w:rFonts w:asciiTheme="minorHAnsi" w:hAnsiTheme="minorHAnsi"/>
        </w:rPr>
        <w:t xml:space="preserve">The Economist (2013) ‘India’s Outsourcing Business: On the Turn’, </w:t>
      </w:r>
      <w:r w:rsidRPr="00734A81">
        <w:rPr>
          <w:rFonts w:asciiTheme="minorHAnsi" w:hAnsiTheme="minorHAnsi"/>
          <w:b/>
        </w:rPr>
        <w:t>The Economist</w:t>
      </w:r>
      <w:r w:rsidRPr="00734A81">
        <w:rPr>
          <w:rFonts w:asciiTheme="minorHAnsi" w:hAnsiTheme="minorHAnsi"/>
        </w:rPr>
        <w:t>, January 19, 2013</w:t>
      </w:r>
      <w:r w:rsidR="0000063C">
        <w:rPr>
          <w:rFonts w:asciiTheme="minorHAnsi" w:hAnsiTheme="minorHAnsi"/>
        </w:rPr>
        <w:t xml:space="preserve"> (on Kodiak)</w:t>
      </w:r>
    </w:p>
    <w:p w:rsidR="008E708B" w:rsidRPr="00734A81" w:rsidRDefault="008E708B" w:rsidP="008E708B">
      <w:pPr>
        <w:spacing w:after="0" w:line="240" w:lineRule="auto"/>
        <w:ind w:left="2160" w:hanging="720"/>
        <w:rPr>
          <w:rFonts w:asciiTheme="minorHAnsi" w:hAnsiTheme="minorHAnsi"/>
        </w:rPr>
      </w:pPr>
    </w:p>
    <w:p w:rsidR="008E708B" w:rsidRPr="00734A81" w:rsidRDefault="008E708B" w:rsidP="008E708B">
      <w:pPr>
        <w:spacing w:after="0" w:line="240" w:lineRule="auto"/>
        <w:ind w:left="2160" w:hanging="720"/>
        <w:rPr>
          <w:rFonts w:asciiTheme="minorHAnsi" w:hAnsiTheme="minorHAnsi"/>
        </w:rPr>
      </w:pPr>
      <w:r w:rsidRPr="00734A81">
        <w:rPr>
          <w:rFonts w:asciiTheme="minorHAnsi" w:hAnsiTheme="minorHAnsi"/>
        </w:rPr>
        <w:t xml:space="preserve">Koshy, Jacob (2014) ‘India Aims to Boldly Enter the Outsourced Space Race’ </w:t>
      </w:r>
      <w:r w:rsidRPr="00734A81">
        <w:rPr>
          <w:rFonts w:asciiTheme="minorHAnsi" w:hAnsiTheme="minorHAnsi"/>
          <w:b/>
        </w:rPr>
        <w:t>Newsweek</w:t>
      </w:r>
      <w:r w:rsidRPr="00734A81">
        <w:rPr>
          <w:rFonts w:asciiTheme="minorHAnsi" w:hAnsiTheme="minorHAnsi"/>
        </w:rPr>
        <w:t>, October 1, 2014</w:t>
      </w:r>
      <w:r w:rsidR="00865679">
        <w:rPr>
          <w:rFonts w:asciiTheme="minorHAnsi" w:hAnsiTheme="minorHAnsi"/>
        </w:rPr>
        <w:t xml:space="preserve"> </w:t>
      </w:r>
      <w:r w:rsidR="00865679" w:rsidRPr="00F458BF">
        <w:rPr>
          <w:rFonts w:asciiTheme="minorHAnsi" w:hAnsiTheme="minorHAnsi"/>
        </w:rPr>
        <w:t>(on Kodiak)</w:t>
      </w:r>
    </w:p>
    <w:p w:rsidR="002E051E" w:rsidRDefault="004C4DF4">
      <w:r>
        <w:tab/>
      </w:r>
      <w:r>
        <w:tab/>
      </w:r>
    </w:p>
    <w:p w:rsidR="002E051E" w:rsidRDefault="002E051E"/>
    <w:p w:rsidR="004C4DF4" w:rsidRDefault="00A13235" w:rsidP="002E051E">
      <w:pPr>
        <w:ind w:left="720" w:firstLine="720"/>
        <w:rPr>
          <w:rFonts w:ascii="Times New Roman" w:hAnsi="Times New Roman"/>
          <w:sz w:val="24"/>
          <w:szCs w:val="24"/>
        </w:rPr>
      </w:pPr>
      <w:r>
        <w:t>January 26</w:t>
      </w:r>
      <w:r w:rsidR="004C4DF4">
        <w:t xml:space="preserve"> </w:t>
      </w:r>
      <w:r w:rsidR="004C4DF4">
        <w:rPr>
          <w:rFonts w:ascii="Times New Roman" w:hAnsi="Times New Roman"/>
          <w:sz w:val="24"/>
          <w:szCs w:val="24"/>
        </w:rPr>
        <w:t>-</w:t>
      </w:r>
    </w:p>
    <w:p w:rsidR="004C4DF4" w:rsidRPr="004C4DF4" w:rsidRDefault="00CC316B" w:rsidP="004C4DF4">
      <w:pPr>
        <w:ind w:left="2160" w:hanging="720"/>
        <w:rPr>
          <w:rFonts w:asciiTheme="minorHAnsi" w:eastAsiaTheme="minorHAnsi" w:hAnsiTheme="minorHAnsi" w:cstheme="minorBidi"/>
        </w:rPr>
      </w:pPr>
      <w:r w:rsidRPr="00CC316B">
        <w:rPr>
          <w:rFonts w:asciiTheme="minorHAnsi" w:eastAsiaTheme="minorHAnsi" w:hAnsiTheme="minorHAnsi" w:cstheme="minorBidi"/>
          <w:color w:val="FF0000"/>
        </w:rPr>
        <w:t>e-</w:t>
      </w:r>
      <w:r>
        <w:rPr>
          <w:rFonts w:asciiTheme="minorHAnsi" w:eastAsiaTheme="minorHAnsi" w:hAnsiTheme="minorHAnsi" w:cstheme="minorBidi"/>
        </w:rPr>
        <w:t xml:space="preserve"> </w:t>
      </w:r>
      <w:proofErr w:type="spellStart"/>
      <w:r w:rsidR="004C4DF4" w:rsidRPr="004C4DF4">
        <w:rPr>
          <w:rFonts w:asciiTheme="minorHAnsi" w:eastAsiaTheme="minorHAnsi" w:hAnsiTheme="minorHAnsi" w:cstheme="minorBidi"/>
        </w:rPr>
        <w:t>DePillis</w:t>
      </w:r>
      <w:proofErr w:type="spellEnd"/>
      <w:r w:rsidR="004C4DF4" w:rsidRPr="004C4DF4">
        <w:rPr>
          <w:rFonts w:asciiTheme="minorHAnsi" w:eastAsiaTheme="minorHAnsi" w:hAnsiTheme="minorHAnsi" w:cstheme="minorBidi"/>
        </w:rPr>
        <w:t xml:space="preserve">, Lydia (2015) ‘Two years ago, 1,129 people died in a Bangladesh factory collapse. The problems still haven’t been fixed’ </w:t>
      </w:r>
      <w:r w:rsidR="004C4DF4" w:rsidRPr="004C4DF4">
        <w:rPr>
          <w:rFonts w:asciiTheme="minorHAnsi" w:eastAsiaTheme="minorHAnsi" w:hAnsiTheme="minorHAnsi" w:cstheme="minorBidi"/>
          <w:b/>
        </w:rPr>
        <w:t>The Washington Post</w:t>
      </w:r>
      <w:r w:rsidR="004C4DF4">
        <w:rPr>
          <w:rFonts w:asciiTheme="minorHAnsi" w:eastAsiaTheme="minorHAnsi" w:hAnsiTheme="minorHAnsi" w:cstheme="minorBidi"/>
        </w:rPr>
        <w:t xml:space="preserve"> April 23, 2015</w:t>
      </w:r>
      <w:r>
        <w:rPr>
          <w:rFonts w:asciiTheme="minorHAnsi" w:eastAsiaTheme="minorHAnsi" w:hAnsiTheme="minorHAnsi" w:cstheme="minorBidi"/>
        </w:rPr>
        <w:t xml:space="preserve"> </w:t>
      </w:r>
      <w:r w:rsidRPr="00CC316B">
        <w:rPr>
          <w:rFonts w:asciiTheme="minorHAnsi" w:eastAsiaTheme="minorHAnsi" w:hAnsiTheme="minorHAnsi" w:cstheme="minorBidi"/>
          <w:color w:val="FF0000"/>
        </w:rPr>
        <w:t>(on Kodiak)</w:t>
      </w:r>
    </w:p>
    <w:p w:rsidR="004C4DF4" w:rsidRDefault="00CC316B" w:rsidP="004C4DF4">
      <w:pPr>
        <w:spacing w:after="160" w:line="259" w:lineRule="auto"/>
        <w:ind w:left="2160" w:hanging="720"/>
        <w:rPr>
          <w:rFonts w:asciiTheme="minorHAnsi" w:eastAsiaTheme="minorHAnsi" w:hAnsiTheme="minorHAnsi" w:cstheme="minorBidi"/>
        </w:rPr>
      </w:pPr>
      <w:r w:rsidRPr="00CC316B">
        <w:rPr>
          <w:rFonts w:asciiTheme="minorHAnsi" w:eastAsiaTheme="minorHAnsi" w:hAnsiTheme="minorHAnsi" w:cstheme="minorBidi"/>
          <w:color w:val="FF0000"/>
        </w:rPr>
        <w:t>e-</w:t>
      </w:r>
      <w:r>
        <w:rPr>
          <w:rFonts w:asciiTheme="minorHAnsi" w:eastAsiaTheme="minorHAnsi" w:hAnsiTheme="minorHAnsi" w:cstheme="minorBidi"/>
        </w:rPr>
        <w:t xml:space="preserve"> </w:t>
      </w:r>
      <w:r w:rsidR="004C4DF4" w:rsidRPr="004C4DF4">
        <w:rPr>
          <w:rFonts w:asciiTheme="minorHAnsi" w:eastAsiaTheme="minorHAnsi" w:hAnsiTheme="minorHAnsi" w:cstheme="minorBidi"/>
        </w:rPr>
        <w:t xml:space="preserve">Clifford, Stephanie and Greenhouse, Stephen (2013) ‘Fast and Flawed Inspections Abroad’ </w:t>
      </w:r>
      <w:r w:rsidR="004C4DF4" w:rsidRPr="004C4DF4">
        <w:rPr>
          <w:rFonts w:asciiTheme="minorHAnsi" w:eastAsiaTheme="minorHAnsi" w:hAnsiTheme="minorHAnsi" w:cstheme="minorBidi"/>
          <w:b/>
        </w:rPr>
        <w:t>The New York Times</w:t>
      </w:r>
      <w:r w:rsidR="004C4DF4" w:rsidRPr="004C4DF4">
        <w:rPr>
          <w:rFonts w:asciiTheme="minorHAnsi" w:eastAsiaTheme="minorHAnsi" w:hAnsiTheme="minorHAnsi" w:cstheme="minorBidi"/>
        </w:rPr>
        <w:t>.</w:t>
      </w:r>
      <w:r w:rsidR="004C4DF4">
        <w:rPr>
          <w:rFonts w:asciiTheme="minorHAnsi" w:eastAsiaTheme="minorHAnsi" w:hAnsiTheme="minorHAnsi" w:cstheme="minorBidi"/>
        </w:rPr>
        <w:t xml:space="preserve"> Sept. 2, 2013</w:t>
      </w:r>
    </w:p>
    <w:p w:rsidR="004C4DF4" w:rsidRPr="004C4DF4" w:rsidRDefault="00CC316B" w:rsidP="004C4DF4">
      <w:pPr>
        <w:spacing w:after="160" w:line="259" w:lineRule="auto"/>
        <w:ind w:left="2160" w:hanging="720"/>
        <w:rPr>
          <w:rFonts w:asciiTheme="minorHAnsi" w:eastAsiaTheme="minorHAnsi" w:hAnsiTheme="minorHAnsi" w:cstheme="minorBidi"/>
        </w:rPr>
      </w:pPr>
      <w:r w:rsidRPr="00CC316B">
        <w:rPr>
          <w:rFonts w:asciiTheme="minorHAnsi" w:eastAsiaTheme="minorHAnsi" w:hAnsiTheme="minorHAnsi" w:cstheme="minorBidi"/>
          <w:color w:val="FF0000"/>
        </w:rPr>
        <w:t>e-</w:t>
      </w:r>
      <w:r>
        <w:rPr>
          <w:rFonts w:asciiTheme="minorHAnsi" w:eastAsiaTheme="minorHAnsi" w:hAnsiTheme="minorHAnsi" w:cstheme="minorBidi"/>
        </w:rPr>
        <w:t xml:space="preserve"> </w:t>
      </w:r>
      <w:r w:rsidR="004C4DF4" w:rsidRPr="004C4DF4">
        <w:rPr>
          <w:rFonts w:asciiTheme="minorHAnsi" w:eastAsiaTheme="minorHAnsi" w:hAnsiTheme="minorHAnsi" w:cstheme="minorBidi"/>
        </w:rPr>
        <w:t xml:space="preserve">Matthews, Dylan (2014) ‘Poor countries can keep workers safe and still escape poverty’ </w:t>
      </w:r>
      <w:r w:rsidR="004C4DF4" w:rsidRPr="004C4DF4">
        <w:rPr>
          <w:rFonts w:asciiTheme="minorHAnsi" w:eastAsiaTheme="minorHAnsi" w:hAnsiTheme="minorHAnsi" w:cstheme="minorBidi"/>
          <w:b/>
        </w:rPr>
        <w:t>The Washington Post</w:t>
      </w:r>
      <w:r w:rsidR="004C4DF4">
        <w:rPr>
          <w:rFonts w:asciiTheme="minorHAnsi" w:eastAsiaTheme="minorHAnsi" w:hAnsiTheme="minorHAnsi" w:cstheme="minorBidi"/>
        </w:rPr>
        <w:t xml:space="preserve"> April 25, 2014</w:t>
      </w:r>
    </w:p>
    <w:p w:rsidR="004C4DF4" w:rsidRPr="004C4DF4" w:rsidRDefault="004C4DF4" w:rsidP="004C4DF4">
      <w:pPr>
        <w:spacing w:after="160" w:line="259" w:lineRule="auto"/>
        <w:ind w:left="2160" w:hanging="720"/>
        <w:rPr>
          <w:rFonts w:asciiTheme="minorHAnsi" w:eastAsiaTheme="minorHAnsi" w:hAnsiTheme="minorHAnsi" w:cstheme="minorBidi"/>
        </w:rPr>
      </w:pPr>
    </w:p>
    <w:p w:rsidR="00354FCA" w:rsidRDefault="00354FCA">
      <w:pPr>
        <w:rPr>
          <w:b/>
          <w:u w:val="single"/>
        </w:rPr>
      </w:pPr>
    </w:p>
    <w:p w:rsidR="004C4DF4" w:rsidRDefault="004C4DF4">
      <w:r w:rsidRPr="004C4DF4">
        <w:rPr>
          <w:b/>
          <w:u w:val="single"/>
        </w:rPr>
        <w:t>Week 3</w:t>
      </w:r>
      <w:r>
        <w:t xml:space="preserve">: </w:t>
      </w:r>
      <w:r>
        <w:tab/>
      </w:r>
      <w:r w:rsidR="00A13235">
        <w:t>January 31</w:t>
      </w:r>
      <w:r>
        <w:t xml:space="preserve"> –</w:t>
      </w:r>
    </w:p>
    <w:p w:rsidR="004C4DF4" w:rsidRPr="004C4DF4" w:rsidRDefault="004C4DF4" w:rsidP="004C4DF4">
      <w:pPr>
        <w:rPr>
          <w:rFonts w:asciiTheme="minorHAnsi" w:eastAsiaTheme="minorHAnsi" w:hAnsiTheme="minorHAnsi" w:cstheme="minorBidi"/>
        </w:rPr>
      </w:pPr>
      <w:r>
        <w:tab/>
      </w:r>
      <w:r>
        <w:tab/>
      </w:r>
      <w:r w:rsidR="00CC316B" w:rsidRPr="00CC316B">
        <w:rPr>
          <w:color w:val="FF0000"/>
        </w:rPr>
        <w:t>e-</w:t>
      </w:r>
      <w:r w:rsidR="00CC316B">
        <w:t xml:space="preserve"> </w:t>
      </w:r>
      <w:proofErr w:type="spellStart"/>
      <w:r w:rsidRPr="004C4DF4">
        <w:rPr>
          <w:rFonts w:asciiTheme="minorHAnsi" w:eastAsiaTheme="minorHAnsi" w:hAnsiTheme="minorHAnsi" w:cstheme="minorBidi"/>
        </w:rPr>
        <w:t>Blumgart</w:t>
      </w:r>
      <w:proofErr w:type="spellEnd"/>
      <w:r w:rsidRPr="004C4DF4">
        <w:rPr>
          <w:rFonts w:asciiTheme="minorHAnsi" w:eastAsiaTheme="minorHAnsi" w:hAnsiTheme="minorHAnsi" w:cstheme="minorBidi"/>
        </w:rPr>
        <w:t xml:space="preserve">, Jake (2013) ‘Sweatshops Still Make Your Clothes’ </w:t>
      </w:r>
      <w:r w:rsidRPr="004C4DF4">
        <w:rPr>
          <w:rFonts w:asciiTheme="minorHAnsi" w:eastAsiaTheme="minorHAnsi" w:hAnsiTheme="minorHAnsi" w:cstheme="minorBidi"/>
          <w:b/>
        </w:rPr>
        <w:t>Salon</w:t>
      </w:r>
      <w:r>
        <w:rPr>
          <w:rFonts w:asciiTheme="minorHAnsi" w:eastAsiaTheme="minorHAnsi" w:hAnsiTheme="minorHAnsi" w:cstheme="minorBidi"/>
        </w:rPr>
        <w:t xml:space="preserve"> March 23, 2013</w:t>
      </w:r>
    </w:p>
    <w:p w:rsidR="004C4DF4" w:rsidRPr="004C4DF4" w:rsidRDefault="00CC316B" w:rsidP="004C4DF4">
      <w:pPr>
        <w:ind w:left="2160" w:hanging="720"/>
        <w:rPr>
          <w:rFonts w:asciiTheme="minorHAnsi" w:eastAsiaTheme="minorHAnsi" w:hAnsiTheme="minorHAnsi" w:cstheme="minorBidi"/>
        </w:rPr>
      </w:pPr>
      <w:r w:rsidRPr="00CC316B">
        <w:rPr>
          <w:rFonts w:asciiTheme="minorHAnsi" w:eastAsiaTheme="minorHAnsi" w:hAnsiTheme="minorHAnsi" w:cstheme="minorBidi"/>
          <w:color w:val="FF0000"/>
        </w:rPr>
        <w:t>e-</w:t>
      </w:r>
      <w:r>
        <w:rPr>
          <w:rFonts w:asciiTheme="minorHAnsi" w:eastAsiaTheme="minorHAnsi" w:hAnsiTheme="minorHAnsi" w:cstheme="minorBidi"/>
        </w:rPr>
        <w:t xml:space="preserve"> </w:t>
      </w:r>
      <w:proofErr w:type="spellStart"/>
      <w:r w:rsidR="004C4DF4" w:rsidRPr="004C4DF4">
        <w:rPr>
          <w:rFonts w:asciiTheme="minorHAnsi" w:eastAsiaTheme="minorHAnsi" w:hAnsiTheme="minorHAnsi" w:cstheme="minorBidi"/>
        </w:rPr>
        <w:t>Resnikoff</w:t>
      </w:r>
      <w:proofErr w:type="spellEnd"/>
      <w:r w:rsidR="004C4DF4" w:rsidRPr="004C4DF4">
        <w:rPr>
          <w:rFonts w:asciiTheme="minorHAnsi" w:eastAsiaTheme="minorHAnsi" w:hAnsiTheme="minorHAnsi" w:cstheme="minorBidi"/>
        </w:rPr>
        <w:t xml:space="preserve">, Ned (2014) ‘Apparel company succeeding on anti-sweatshop model’ </w:t>
      </w:r>
      <w:r w:rsidR="004C4DF4" w:rsidRPr="004C4DF4">
        <w:rPr>
          <w:rFonts w:asciiTheme="minorHAnsi" w:eastAsiaTheme="minorHAnsi" w:hAnsiTheme="minorHAnsi" w:cstheme="minorBidi"/>
          <w:b/>
        </w:rPr>
        <w:t>MSNBC</w:t>
      </w:r>
      <w:r w:rsidR="004C4DF4">
        <w:rPr>
          <w:rFonts w:asciiTheme="minorHAnsi" w:eastAsiaTheme="minorHAnsi" w:hAnsiTheme="minorHAnsi" w:cstheme="minorBidi"/>
        </w:rPr>
        <w:t xml:space="preserve"> October 11, 2014</w:t>
      </w:r>
    </w:p>
    <w:p w:rsidR="004C4DF4" w:rsidRPr="004C4DF4" w:rsidRDefault="004C4DF4" w:rsidP="004C4DF4">
      <w:pPr>
        <w:ind w:left="720" w:firstLine="720"/>
        <w:rPr>
          <w:rFonts w:asciiTheme="minorHAnsi" w:eastAsiaTheme="minorHAnsi" w:hAnsiTheme="minorHAnsi" w:cstheme="minorBidi"/>
        </w:rPr>
      </w:pPr>
      <w:bookmarkStart w:id="0" w:name="_GoBack"/>
      <w:bookmarkEnd w:id="0"/>
      <w:proofErr w:type="spellStart"/>
      <w:r w:rsidRPr="004C4DF4">
        <w:rPr>
          <w:rFonts w:asciiTheme="minorHAnsi" w:eastAsiaTheme="minorHAnsi" w:hAnsiTheme="minorHAnsi" w:cstheme="minorBidi"/>
        </w:rPr>
        <w:lastRenderedPageBreak/>
        <w:t>Nisen</w:t>
      </w:r>
      <w:proofErr w:type="spellEnd"/>
      <w:r w:rsidRPr="004C4DF4">
        <w:rPr>
          <w:rFonts w:asciiTheme="minorHAnsi" w:eastAsiaTheme="minorHAnsi" w:hAnsiTheme="minorHAnsi" w:cstheme="minorBidi"/>
        </w:rPr>
        <w:t xml:space="preserve">, Max (2013) ‘How Nike Solved Its Sweatshop Problem’ </w:t>
      </w:r>
      <w:r w:rsidRPr="004C4DF4">
        <w:rPr>
          <w:rFonts w:asciiTheme="minorHAnsi" w:eastAsiaTheme="minorHAnsi" w:hAnsiTheme="minorHAnsi" w:cstheme="minorBidi"/>
          <w:b/>
        </w:rPr>
        <w:t>Business Insider</w:t>
      </w:r>
    </w:p>
    <w:p w:rsidR="004C4DF4" w:rsidRDefault="008C1941" w:rsidP="008C1941">
      <w:pPr>
        <w:ind w:left="2160" w:hanging="720"/>
      </w:pPr>
      <w:proofErr w:type="spellStart"/>
      <w:r>
        <w:t>Duhigg</w:t>
      </w:r>
      <w:proofErr w:type="spellEnd"/>
      <w:r>
        <w:t xml:space="preserve">, Charles, and </w:t>
      </w:r>
      <w:proofErr w:type="spellStart"/>
      <w:r>
        <w:t>Barboza</w:t>
      </w:r>
      <w:proofErr w:type="spellEnd"/>
      <w:r>
        <w:t xml:space="preserve">, David (2012) ‘In China, Human Costs are </w:t>
      </w:r>
      <w:proofErr w:type="gramStart"/>
      <w:r>
        <w:t>Built</w:t>
      </w:r>
      <w:proofErr w:type="gramEnd"/>
      <w:r>
        <w:t xml:space="preserve"> Into an IPad’ </w:t>
      </w:r>
      <w:r w:rsidRPr="008C1941">
        <w:rPr>
          <w:b/>
        </w:rPr>
        <w:t>The New York Times</w:t>
      </w:r>
      <w:r>
        <w:t xml:space="preserve"> January 25, 2012 </w:t>
      </w:r>
      <w:r w:rsidRPr="00CC316B">
        <w:t>(on Kodiak)</w:t>
      </w:r>
    </w:p>
    <w:p w:rsidR="00224DB0" w:rsidRDefault="00224DB0" w:rsidP="008C1941">
      <w:pPr>
        <w:ind w:left="2160" w:hanging="720"/>
      </w:pPr>
    </w:p>
    <w:p w:rsidR="00354FCA" w:rsidRDefault="00354FCA" w:rsidP="008C1941">
      <w:pPr>
        <w:ind w:left="2160" w:hanging="720"/>
      </w:pPr>
    </w:p>
    <w:p w:rsidR="00224DB0" w:rsidRDefault="00A13235" w:rsidP="008C1941">
      <w:pPr>
        <w:ind w:left="2160" w:hanging="720"/>
      </w:pPr>
      <w:r>
        <w:t>February 2</w:t>
      </w:r>
      <w:r w:rsidR="00224DB0">
        <w:t xml:space="preserve"> –</w:t>
      </w:r>
    </w:p>
    <w:p w:rsidR="00224DB0" w:rsidRPr="00224DB0" w:rsidRDefault="00CC316B" w:rsidP="00224DB0">
      <w:pPr>
        <w:ind w:left="2160" w:hanging="720"/>
      </w:pPr>
      <w:r w:rsidRPr="00CC316B">
        <w:rPr>
          <w:color w:val="FF0000"/>
        </w:rPr>
        <w:t>e-</w:t>
      </w:r>
      <w:r>
        <w:t xml:space="preserve"> </w:t>
      </w:r>
      <w:r w:rsidR="00224DB0" w:rsidRPr="00224DB0">
        <w:t xml:space="preserve">OECD (2003) ‘Fighting Bribery in International Business Deals’ </w:t>
      </w:r>
      <w:r w:rsidR="00224DB0" w:rsidRPr="00224DB0">
        <w:rPr>
          <w:b/>
        </w:rPr>
        <w:t>OECD Observer</w:t>
      </w:r>
      <w:r w:rsidR="00224DB0" w:rsidRPr="00224DB0">
        <w:t xml:space="preserve"> November 2003</w:t>
      </w:r>
    </w:p>
    <w:p w:rsidR="00224DB0" w:rsidRDefault="00CC316B" w:rsidP="008C1941">
      <w:pPr>
        <w:ind w:left="2160" w:hanging="720"/>
      </w:pPr>
      <w:r>
        <w:rPr>
          <w:color w:val="FF0000"/>
        </w:rPr>
        <w:t xml:space="preserve">e- </w:t>
      </w:r>
      <w:proofErr w:type="spellStart"/>
      <w:r w:rsidR="00224DB0" w:rsidRPr="00224DB0">
        <w:t>Brummer</w:t>
      </w:r>
      <w:proofErr w:type="spellEnd"/>
      <w:r w:rsidR="00224DB0" w:rsidRPr="00224DB0">
        <w:t xml:space="preserve">, Alex (2005) ‘Courage of the Woman Fighting to Rid Nigeria of Corruption: The CITY Interview’ </w:t>
      </w:r>
      <w:r w:rsidR="00224DB0" w:rsidRPr="00224DB0">
        <w:rPr>
          <w:b/>
        </w:rPr>
        <w:t>Daily Mail</w:t>
      </w:r>
      <w:r w:rsidR="00224DB0" w:rsidRPr="00224DB0">
        <w:t>, Oct. 27, 2005</w:t>
      </w:r>
      <w:r w:rsidR="00224DB0">
        <w:t xml:space="preserve"> </w:t>
      </w:r>
      <w:r w:rsidRPr="00CC316B">
        <w:rPr>
          <w:color w:val="FF0000"/>
        </w:rPr>
        <w:t>(on Kodiak)</w:t>
      </w:r>
    </w:p>
    <w:p w:rsidR="00224DB0" w:rsidRDefault="00CC316B" w:rsidP="008C1941">
      <w:pPr>
        <w:ind w:left="2160" w:hanging="720"/>
      </w:pPr>
      <w:r w:rsidRPr="00CC316B">
        <w:rPr>
          <w:color w:val="FF0000"/>
        </w:rPr>
        <w:t>e-</w:t>
      </w:r>
      <w:r>
        <w:t xml:space="preserve"> </w:t>
      </w:r>
      <w:proofErr w:type="spellStart"/>
      <w:r w:rsidR="00224DB0">
        <w:t>Okonjo-Iweala</w:t>
      </w:r>
      <w:proofErr w:type="spellEnd"/>
      <w:r w:rsidR="00224DB0">
        <w:t xml:space="preserve">, </w:t>
      </w:r>
      <w:proofErr w:type="spellStart"/>
      <w:r w:rsidR="00224DB0">
        <w:t>Ngozi</w:t>
      </w:r>
      <w:proofErr w:type="spellEnd"/>
      <w:r w:rsidR="00224DB0">
        <w:t xml:space="preserve"> (2007) ‘Want to Help Africa? Do Business Here’- look under ‘</w:t>
      </w:r>
      <w:r w:rsidR="008F23DD">
        <w:t>other references’</w:t>
      </w:r>
      <w:r w:rsidR="00224DB0">
        <w:t xml:space="preserve"> in the e-book for a link</w:t>
      </w:r>
      <w:r w:rsidR="005D3E2A">
        <w:t xml:space="preserve"> to this video</w:t>
      </w:r>
      <w:r w:rsidR="00224DB0">
        <w:t>)</w:t>
      </w:r>
      <w:r w:rsidR="0000063C">
        <w:t xml:space="preserve"> </w:t>
      </w:r>
    </w:p>
    <w:p w:rsidR="00224DB0" w:rsidRDefault="00224DB0" w:rsidP="00224DB0">
      <w:pPr>
        <w:ind w:left="1440"/>
      </w:pPr>
      <w:r>
        <w:t xml:space="preserve">*Your summary paper must include both </w:t>
      </w:r>
      <w:proofErr w:type="spellStart"/>
      <w:r>
        <w:t>Brummer’s</w:t>
      </w:r>
      <w:proofErr w:type="spellEnd"/>
      <w:r>
        <w:t xml:space="preserve"> article and </w:t>
      </w:r>
      <w:proofErr w:type="spellStart"/>
      <w:r>
        <w:t>Okonjoe-Iweala’s</w:t>
      </w:r>
      <w:proofErr w:type="spellEnd"/>
      <w:r>
        <w:t xml:space="preserve"> talk</w:t>
      </w:r>
    </w:p>
    <w:p w:rsidR="00224DB0" w:rsidRDefault="00224DB0" w:rsidP="00224DB0">
      <w:pPr>
        <w:ind w:left="2160" w:hanging="630"/>
      </w:pPr>
      <w:proofErr w:type="spellStart"/>
      <w:r w:rsidRPr="00224DB0">
        <w:t>Muasher</w:t>
      </w:r>
      <w:proofErr w:type="spellEnd"/>
      <w:r w:rsidRPr="00224DB0">
        <w:t xml:space="preserve">, Marwan (2013) ‘Freedom and Bread Go Together’ </w:t>
      </w:r>
      <w:r w:rsidRPr="00224DB0">
        <w:rPr>
          <w:b/>
        </w:rPr>
        <w:t>Finance and Development</w:t>
      </w:r>
      <w:r w:rsidRPr="00224DB0">
        <w:t>, March 2013 International Monetary Fund</w:t>
      </w:r>
    </w:p>
    <w:p w:rsidR="00224DB0" w:rsidRPr="00224DB0" w:rsidRDefault="00CC316B" w:rsidP="00224DB0">
      <w:pPr>
        <w:ind w:left="2160" w:hanging="630"/>
      </w:pPr>
      <w:r w:rsidRPr="00CC316B">
        <w:rPr>
          <w:color w:val="FF0000"/>
        </w:rPr>
        <w:t>e-</w:t>
      </w:r>
      <w:r>
        <w:t xml:space="preserve"> </w:t>
      </w:r>
      <w:r w:rsidR="00224DB0" w:rsidRPr="00224DB0">
        <w:t>Munroe, Trevor (2015</w:t>
      </w:r>
      <w:proofErr w:type="gramStart"/>
      <w:r w:rsidR="00224DB0" w:rsidRPr="00224DB0">
        <w:t>)  ‘Combating</w:t>
      </w:r>
      <w:proofErr w:type="gramEnd"/>
      <w:r w:rsidR="00224DB0" w:rsidRPr="00224DB0">
        <w:t xml:space="preserve"> Corruption and Building Jamaica's Prosperity’ </w:t>
      </w:r>
      <w:r w:rsidR="00224DB0" w:rsidRPr="00224DB0">
        <w:rPr>
          <w:b/>
        </w:rPr>
        <w:t>Jamaica Observer</w:t>
      </w:r>
      <w:r w:rsidR="00224DB0" w:rsidRPr="00224DB0">
        <w:t>, April 26, 2015</w:t>
      </w:r>
    </w:p>
    <w:p w:rsidR="00224DB0" w:rsidRDefault="00224DB0" w:rsidP="00224DB0">
      <w:pPr>
        <w:ind w:left="2160" w:hanging="630"/>
      </w:pPr>
    </w:p>
    <w:p w:rsidR="00224DB0" w:rsidRDefault="00224DB0" w:rsidP="00224DB0">
      <w:pPr>
        <w:ind w:left="2160" w:hanging="2070"/>
      </w:pPr>
      <w:r w:rsidRPr="00224DB0">
        <w:rPr>
          <w:b/>
          <w:u w:val="single"/>
        </w:rPr>
        <w:t>Week 4:</w:t>
      </w:r>
      <w:r w:rsidRPr="00224DB0">
        <w:t xml:space="preserve">            </w:t>
      </w:r>
      <w:r w:rsidR="00A13235">
        <w:t xml:space="preserve">February </w:t>
      </w:r>
      <w:proofErr w:type="gramStart"/>
      <w:r w:rsidR="00A13235">
        <w:t>7</w:t>
      </w:r>
      <w:r w:rsidR="00905E30">
        <w:t xml:space="preserve"> </w:t>
      </w:r>
      <w:r>
        <w:t xml:space="preserve"> –</w:t>
      </w:r>
      <w:proofErr w:type="gramEnd"/>
      <w:r>
        <w:t xml:space="preserve"> </w:t>
      </w:r>
    </w:p>
    <w:p w:rsidR="00224DB0" w:rsidRPr="00224DB0" w:rsidRDefault="00CC316B" w:rsidP="00224DB0">
      <w:pPr>
        <w:ind w:left="2160" w:hanging="630"/>
      </w:pPr>
      <w:r w:rsidRPr="00CC316B">
        <w:rPr>
          <w:color w:val="FF0000"/>
        </w:rPr>
        <w:t>e-</w:t>
      </w:r>
      <w:r>
        <w:t xml:space="preserve"> </w:t>
      </w:r>
      <w:r w:rsidR="00224DB0" w:rsidRPr="00224DB0">
        <w:t xml:space="preserve">Pell, Owen (2005) ‘Renewed Interest in Overseas Bribery Laws’ </w:t>
      </w:r>
      <w:r w:rsidR="00224DB0" w:rsidRPr="00224DB0">
        <w:rPr>
          <w:b/>
        </w:rPr>
        <w:t>PR Newswire US</w:t>
      </w:r>
      <w:r w:rsidR="00224DB0" w:rsidRPr="00224DB0">
        <w:t>, February 9, 2005</w:t>
      </w:r>
    </w:p>
    <w:p w:rsidR="00224DB0" w:rsidRPr="00224DB0" w:rsidRDefault="00CC316B" w:rsidP="00224DB0">
      <w:pPr>
        <w:ind w:left="2160" w:hanging="630"/>
      </w:pPr>
      <w:r w:rsidRPr="00CC316B">
        <w:rPr>
          <w:color w:val="FF0000"/>
        </w:rPr>
        <w:t>e-</w:t>
      </w:r>
      <w:r>
        <w:t xml:space="preserve"> </w:t>
      </w:r>
      <w:r w:rsidR="00224DB0" w:rsidRPr="00224DB0">
        <w:t xml:space="preserve">Roth, Kenneth (2005) ‘Rules on Corporate Ethics Could Help, Not Hinder, Multinationals’ </w:t>
      </w:r>
      <w:r w:rsidR="00224DB0" w:rsidRPr="00224DB0">
        <w:rPr>
          <w:b/>
        </w:rPr>
        <w:t>Financial Times</w:t>
      </w:r>
      <w:r w:rsidR="00224DB0" w:rsidRPr="00224DB0">
        <w:t>, June 21, 2005</w:t>
      </w:r>
    </w:p>
    <w:p w:rsidR="002822D3" w:rsidRPr="002822D3" w:rsidRDefault="00CC316B" w:rsidP="002822D3">
      <w:pPr>
        <w:ind w:left="2160" w:hanging="630"/>
      </w:pPr>
      <w:r w:rsidRPr="00CC316B">
        <w:rPr>
          <w:color w:val="FF0000"/>
        </w:rPr>
        <w:t>e-</w:t>
      </w:r>
      <w:r>
        <w:t xml:space="preserve"> </w:t>
      </w:r>
      <w:r w:rsidR="002822D3" w:rsidRPr="002822D3">
        <w:t xml:space="preserve">Nobel, Carmen. (2013). The Real Cost of Bribery. </w:t>
      </w:r>
      <w:r w:rsidR="002822D3" w:rsidRPr="002822D3">
        <w:rPr>
          <w:b/>
        </w:rPr>
        <w:t>Forbes</w:t>
      </w:r>
      <w:r w:rsidR="002822D3" w:rsidRPr="002822D3">
        <w:t>.</w:t>
      </w:r>
      <w:r w:rsidR="002822D3">
        <w:t xml:space="preserve"> (look under ‘</w:t>
      </w:r>
      <w:r w:rsidR="008F23DD">
        <w:t>other references</w:t>
      </w:r>
      <w:r w:rsidR="002822D3">
        <w:t>’ in the e-book for a link</w:t>
      </w:r>
      <w:r w:rsidR="008F23DD">
        <w:t>)</w:t>
      </w:r>
    </w:p>
    <w:p w:rsidR="00224DB0" w:rsidRPr="00224DB0" w:rsidRDefault="002822D3" w:rsidP="00224DB0">
      <w:pPr>
        <w:ind w:left="2160" w:hanging="630"/>
      </w:pPr>
      <w:r w:rsidRPr="002822D3">
        <w:t xml:space="preserve"> </w:t>
      </w:r>
      <w:r w:rsidR="00224DB0" w:rsidRPr="00224DB0">
        <w:t xml:space="preserve">Stevenson, Seth (2012) ‘Patagonia’s Founder is America’s Most Unlikely Business Guru’ </w:t>
      </w:r>
      <w:r w:rsidR="00224DB0" w:rsidRPr="00224DB0">
        <w:rPr>
          <w:b/>
        </w:rPr>
        <w:t>The Wall Street Journal</w:t>
      </w:r>
      <w:r w:rsidR="00224DB0" w:rsidRPr="00224DB0">
        <w:t>, April 26, 2012</w:t>
      </w:r>
    </w:p>
    <w:p w:rsidR="00224DB0" w:rsidRPr="00224DB0" w:rsidRDefault="00CC316B" w:rsidP="00224DB0">
      <w:pPr>
        <w:ind w:left="2160" w:hanging="630"/>
      </w:pPr>
      <w:r w:rsidRPr="00CC316B">
        <w:rPr>
          <w:color w:val="FF0000"/>
        </w:rPr>
        <w:t>e-</w:t>
      </w:r>
      <w:r>
        <w:t xml:space="preserve"> </w:t>
      </w:r>
      <w:proofErr w:type="spellStart"/>
      <w:r w:rsidR="00224DB0" w:rsidRPr="00224DB0">
        <w:t>Pizzigati</w:t>
      </w:r>
      <w:proofErr w:type="spellEnd"/>
      <w:r w:rsidR="00224DB0" w:rsidRPr="00224DB0">
        <w:t xml:space="preserve">, Sam (2015) ‘A Manufacturer of Equality’ </w:t>
      </w:r>
      <w:r w:rsidR="00224DB0" w:rsidRPr="00224DB0">
        <w:rPr>
          <w:b/>
        </w:rPr>
        <w:t>Too Much,</w:t>
      </w:r>
      <w:r w:rsidR="00224DB0" w:rsidRPr="00224DB0">
        <w:t xml:space="preserve"> June 1, 2015 </w:t>
      </w:r>
    </w:p>
    <w:p w:rsidR="001C2E6D" w:rsidRDefault="001C2E6D" w:rsidP="00224DB0">
      <w:pPr>
        <w:ind w:left="2160" w:hanging="630"/>
      </w:pPr>
    </w:p>
    <w:p w:rsidR="00224DB0" w:rsidRPr="001C2E6D" w:rsidRDefault="00A13235" w:rsidP="00224DB0">
      <w:pPr>
        <w:ind w:left="2160" w:hanging="630"/>
        <w:rPr>
          <w:b/>
        </w:rPr>
      </w:pPr>
      <w:r>
        <w:lastRenderedPageBreak/>
        <w:t xml:space="preserve">February </w:t>
      </w:r>
      <w:proofErr w:type="gramStart"/>
      <w:r>
        <w:t xml:space="preserve">9 </w:t>
      </w:r>
      <w:r w:rsidR="001C2E6D">
        <w:t xml:space="preserve"> –</w:t>
      </w:r>
      <w:proofErr w:type="gramEnd"/>
      <w:r w:rsidR="00905E30">
        <w:t xml:space="preserve"> </w:t>
      </w:r>
      <w:r w:rsidR="002E34BF" w:rsidRPr="002E34BF">
        <w:rPr>
          <w:b/>
        </w:rPr>
        <w:t>EXAM 1</w:t>
      </w:r>
      <w:r w:rsidR="00224DB0" w:rsidRPr="001C2E6D">
        <w:rPr>
          <w:b/>
        </w:rPr>
        <w:tab/>
      </w:r>
      <w:r w:rsidR="00432230">
        <w:rPr>
          <w:b/>
        </w:rPr>
        <w:t>(</w:t>
      </w:r>
      <w:r w:rsidR="00395A0B">
        <w:rPr>
          <w:b/>
        </w:rPr>
        <w:t xml:space="preserve">posted </w:t>
      </w:r>
      <w:r w:rsidR="00432230">
        <w:rPr>
          <w:b/>
        </w:rPr>
        <w:t>on</w:t>
      </w:r>
      <w:r w:rsidR="00395A0B">
        <w:rPr>
          <w:b/>
        </w:rPr>
        <w:t xml:space="preserve"> Kodiak</w:t>
      </w:r>
      <w:r w:rsidR="00432230">
        <w:rPr>
          <w:b/>
        </w:rPr>
        <w:t>)</w:t>
      </w:r>
    </w:p>
    <w:p w:rsidR="00432230" w:rsidRDefault="00432230" w:rsidP="00432230">
      <w:pPr>
        <w:ind w:left="1530" w:firstLine="90"/>
      </w:pPr>
      <w:r>
        <w:t>Video in class ‘The Death of Distance’</w:t>
      </w:r>
    </w:p>
    <w:p w:rsidR="0010795C" w:rsidRDefault="0010795C" w:rsidP="0010795C">
      <w:pPr>
        <w:ind w:left="1530" w:hanging="1440"/>
        <w:rPr>
          <w:b/>
          <w:u w:val="single"/>
        </w:rPr>
      </w:pPr>
    </w:p>
    <w:p w:rsidR="00AD2B48" w:rsidRDefault="00AD2B48" w:rsidP="0010795C">
      <w:pPr>
        <w:ind w:left="1530" w:hanging="1440"/>
        <w:rPr>
          <w:b/>
          <w:u w:val="single"/>
        </w:rPr>
      </w:pPr>
    </w:p>
    <w:p w:rsidR="00395A0B" w:rsidRDefault="0010795C" w:rsidP="0010795C">
      <w:pPr>
        <w:ind w:left="1530" w:hanging="1440"/>
      </w:pPr>
      <w:r w:rsidRPr="0010795C">
        <w:rPr>
          <w:b/>
          <w:u w:val="single"/>
        </w:rPr>
        <w:t>Week 5</w:t>
      </w:r>
      <w:r>
        <w:t>:</w:t>
      </w:r>
      <w:r>
        <w:tab/>
      </w:r>
      <w:r w:rsidR="00A13235">
        <w:t>February 14</w:t>
      </w:r>
      <w:r>
        <w:t xml:space="preserve"> –</w:t>
      </w:r>
      <w:r w:rsidR="002E34BF" w:rsidRPr="002E34BF">
        <w:t xml:space="preserve"> </w:t>
      </w:r>
      <w:r w:rsidR="00395A0B" w:rsidRPr="009D0D01">
        <w:rPr>
          <w:highlight w:val="yellow"/>
        </w:rPr>
        <w:t>EXAM 1 submissions due (on Kodiak)</w:t>
      </w:r>
    </w:p>
    <w:p w:rsidR="0010795C" w:rsidRPr="00905E30" w:rsidRDefault="002E34BF" w:rsidP="00395A0B">
      <w:pPr>
        <w:ind w:left="1530" w:hanging="90"/>
        <w:rPr>
          <w:b/>
        </w:rPr>
      </w:pPr>
      <w:r w:rsidRPr="002E34BF">
        <w:t>Video in class “The Death of Distance”</w:t>
      </w:r>
      <w:r w:rsidR="0010795C">
        <w:tab/>
      </w:r>
    </w:p>
    <w:p w:rsidR="00905E30" w:rsidRDefault="0010795C" w:rsidP="0010795C">
      <w:pPr>
        <w:ind w:left="1530" w:hanging="1440"/>
      </w:pPr>
      <w:r>
        <w:tab/>
      </w:r>
    </w:p>
    <w:p w:rsidR="0010795C" w:rsidRDefault="002E051E" w:rsidP="002E34BF">
      <w:pPr>
        <w:ind w:left="1530" w:hanging="90"/>
      </w:pPr>
      <w:r>
        <w:t xml:space="preserve"> </w:t>
      </w:r>
      <w:r w:rsidR="00A13235">
        <w:t xml:space="preserve">February </w:t>
      </w:r>
      <w:proofErr w:type="gramStart"/>
      <w:r w:rsidR="00A13235">
        <w:t>16</w:t>
      </w:r>
      <w:r w:rsidR="00905E30">
        <w:t xml:space="preserve"> </w:t>
      </w:r>
      <w:r w:rsidR="0010795C">
        <w:t xml:space="preserve"> –</w:t>
      </w:r>
      <w:proofErr w:type="gramEnd"/>
      <w:r>
        <w:t xml:space="preserve">  </w:t>
      </w:r>
      <w:r w:rsidR="00432230" w:rsidRPr="00432230">
        <w:rPr>
          <w:b/>
          <w:u w:val="single"/>
        </w:rPr>
        <w:t>NO CLASS</w:t>
      </w:r>
      <w:r w:rsidR="00432230">
        <w:t xml:space="preserve"> </w:t>
      </w:r>
      <w:r w:rsidR="00A13235">
        <w:t>(</w:t>
      </w:r>
      <w:r w:rsidR="00432230">
        <w:t xml:space="preserve">I am attending the </w:t>
      </w:r>
      <w:r w:rsidR="00A13235">
        <w:t>H</w:t>
      </w:r>
      <w:r w:rsidR="00432230">
        <w:t xml:space="preserve">arvard </w:t>
      </w:r>
      <w:r w:rsidR="00A13235">
        <w:t>N</w:t>
      </w:r>
      <w:r w:rsidR="00432230">
        <w:t xml:space="preserve">ational </w:t>
      </w:r>
      <w:r w:rsidR="00A13235">
        <w:t>M</w:t>
      </w:r>
      <w:r w:rsidR="00432230">
        <w:t xml:space="preserve">odel </w:t>
      </w:r>
      <w:r w:rsidR="00A13235">
        <w:t>U</w:t>
      </w:r>
      <w:r w:rsidR="00432230">
        <w:t>nited Nations</w:t>
      </w:r>
      <w:r w:rsidR="00A13235">
        <w:t xml:space="preserve">) </w:t>
      </w:r>
    </w:p>
    <w:p w:rsidR="0010795C" w:rsidRDefault="0010795C" w:rsidP="0010795C">
      <w:pPr>
        <w:ind w:left="1530" w:hanging="1440"/>
      </w:pPr>
      <w:r>
        <w:tab/>
      </w:r>
    </w:p>
    <w:p w:rsidR="004F433F" w:rsidRDefault="004F433F" w:rsidP="0010795C">
      <w:pPr>
        <w:ind w:left="1530" w:hanging="1440"/>
        <w:rPr>
          <w:b/>
          <w:u w:val="single"/>
        </w:rPr>
      </w:pPr>
    </w:p>
    <w:p w:rsidR="00AD2B48" w:rsidRDefault="00AD2B48" w:rsidP="0010795C">
      <w:pPr>
        <w:ind w:left="1530" w:hanging="1440"/>
        <w:rPr>
          <w:b/>
          <w:u w:val="single"/>
        </w:rPr>
      </w:pPr>
    </w:p>
    <w:p w:rsidR="002E051E" w:rsidRDefault="0010795C" w:rsidP="002E051E">
      <w:pPr>
        <w:ind w:left="1530" w:hanging="1440"/>
      </w:pPr>
      <w:r w:rsidRPr="0010795C">
        <w:rPr>
          <w:b/>
          <w:u w:val="single"/>
        </w:rPr>
        <w:t>Week 6</w:t>
      </w:r>
      <w:r>
        <w:t xml:space="preserve">: </w:t>
      </w:r>
      <w:r>
        <w:tab/>
      </w:r>
      <w:r w:rsidR="00A13235">
        <w:t>February 21</w:t>
      </w:r>
      <w:r>
        <w:t xml:space="preserve"> –</w:t>
      </w:r>
      <w:r w:rsidR="004D5570">
        <w:t xml:space="preserve"> </w:t>
      </w:r>
    </w:p>
    <w:p w:rsidR="00872497" w:rsidRDefault="00872497" w:rsidP="00872497">
      <w:pPr>
        <w:ind w:left="2160" w:hanging="720"/>
        <w:rPr>
          <w:rFonts w:asciiTheme="minorHAnsi" w:eastAsiaTheme="minorHAnsi" w:hAnsiTheme="minorHAnsi" w:cstheme="minorBidi"/>
        </w:rPr>
      </w:pPr>
      <w:r w:rsidRPr="0010795C">
        <w:rPr>
          <w:rFonts w:asciiTheme="minorHAnsi" w:eastAsiaTheme="minorHAnsi" w:hAnsiTheme="minorHAnsi" w:cstheme="minorBidi"/>
        </w:rPr>
        <w:t xml:space="preserve">Daly, Herman (2001) ‘Globalization and its Discontents’ </w:t>
      </w:r>
      <w:r w:rsidRPr="0010795C">
        <w:rPr>
          <w:rFonts w:asciiTheme="minorHAnsi" w:eastAsiaTheme="minorHAnsi" w:hAnsiTheme="minorHAnsi" w:cstheme="minorBidi"/>
          <w:b/>
        </w:rPr>
        <w:t>Philosophy and Public Policy Quarterly</w:t>
      </w:r>
      <w:r w:rsidRPr="0010795C">
        <w:rPr>
          <w:rFonts w:asciiTheme="minorHAnsi" w:eastAsiaTheme="minorHAnsi" w:hAnsiTheme="minorHAnsi" w:cstheme="minorBidi"/>
        </w:rPr>
        <w:t>, Vol. 21 No, 2/3, Spring 2001</w:t>
      </w:r>
    </w:p>
    <w:p w:rsidR="00872497" w:rsidRPr="0010795C" w:rsidRDefault="00872497" w:rsidP="00872497">
      <w:pPr>
        <w:ind w:left="2160" w:hanging="630"/>
        <w:rPr>
          <w:rFonts w:asciiTheme="minorHAnsi" w:eastAsiaTheme="minorHAnsi" w:hAnsiTheme="minorHAnsi" w:cstheme="minorBidi"/>
        </w:rPr>
      </w:pPr>
      <w:r w:rsidRPr="00093D37">
        <w:rPr>
          <w:rFonts w:asciiTheme="minorHAnsi" w:eastAsiaTheme="minorHAnsi" w:hAnsiTheme="minorHAnsi" w:cstheme="minorBidi"/>
          <w:color w:val="FF0000"/>
        </w:rPr>
        <w:t>e-</w:t>
      </w:r>
      <w:r>
        <w:rPr>
          <w:rFonts w:asciiTheme="minorHAnsi" w:eastAsiaTheme="minorHAnsi" w:hAnsiTheme="minorHAnsi" w:cstheme="minorBidi"/>
        </w:rPr>
        <w:t xml:space="preserve"> </w:t>
      </w:r>
      <w:r w:rsidRPr="0010795C">
        <w:rPr>
          <w:rFonts w:asciiTheme="minorHAnsi" w:eastAsiaTheme="minorHAnsi" w:hAnsiTheme="minorHAnsi" w:cstheme="minorBidi"/>
        </w:rPr>
        <w:t xml:space="preserve">Peters, Ralph (2005) ‘Myths of Globalization’ </w:t>
      </w:r>
      <w:r w:rsidRPr="0010795C">
        <w:rPr>
          <w:rFonts w:asciiTheme="minorHAnsi" w:eastAsiaTheme="minorHAnsi" w:hAnsiTheme="minorHAnsi" w:cstheme="minorBidi"/>
          <w:b/>
        </w:rPr>
        <w:t>USA Today</w:t>
      </w:r>
      <w:r w:rsidRPr="0010795C">
        <w:rPr>
          <w:rFonts w:asciiTheme="minorHAnsi" w:eastAsiaTheme="minorHAnsi" w:hAnsiTheme="minorHAnsi" w:cstheme="minorBidi"/>
        </w:rPr>
        <w:t>, May 22, 2005</w:t>
      </w:r>
    </w:p>
    <w:p w:rsidR="00872497" w:rsidRPr="0010795C" w:rsidRDefault="00872497" w:rsidP="00872497">
      <w:pPr>
        <w:ind w:left="1530" w:hanging="1440"/>
      </w:pPr>
      <w:r w:rsidRPr="0010795C">
        <w:t xml:space="preserve"> </w:t>
      </w:r>
      <w:r w:rsidRPr="0010795C">
        <w:tab/>
      </w:r>
      <w:proofErr w:type="spellStart"/>
      <w:r w:rsidRPr="0010795C">
        <w:t>Ip</w:t>
      </w:r>
      <w:proofErr w:type="spellEnd"/>
      <w:r w:rsidRPr="0010795C">
        <w:t xml:space="preserve">, Greg (2013) ‘The Gated Globe’ </w:t>
      </w:r>
      <w:proofErr w:type="gramStart"/>
      <w:r w:rsidRPr="0010795C">
        <w:rPr>
          <w:b/>
        </w:rPr>
        <w:t>The</w:t>
      </w:r>
      <w:proofErr w:type="gramEnd"/>
      <w:r w:rsidRPr="0010795C">
        <w:rPr>
          <w:b/>
        </w:rPr>
        <w:t xml:space="preserve"> Economist</w:t>
      </w:r>
      <w:r w:rsidRPr="0010795C">
        <w:t>, October 12, 2013</w:t>
      </w:r>
    </w:p>
    <w:p w:rsidR="00872497" w:rsidRPr="0010795C" w:rsidRDefault="00872497" w:rsidP="00872497">
      <w:pPr>
        <w:ind w:left="2160" w:hanging="720"/>
      </w:pPr>
      <w:r w:rsidRPr="0010795C">
        <w:t xml:space="preserve">Wolf, Martin. (2014). </w:t>
      </w:r>
      <w:r>
        <w:t>‘</w:t>
      </w:r>
      <w:r w:rsidRPr="0010795C">
        <w:t>Shaping Globalization</w:t>
      </w:r>
      <w:r>
        <w:t>’</w:t>
      </w:r>
      <w:r w:rsidRPr="0010795C">
        <w:t xml:space="preserve">. </w:t>
      </w:r>
      <w:r w:rsidRPr="0010795C">
        <w:rPr>
          <w:b/>
        </w:rPr>
        <w:t>Finance and Development</w:t>
      </w:r>
      <w:r w:rsidRPr="0010795C">
        <w:t>, September 2014</w:t>
      </w:r>
    </w:p>
    <w:p w:rsidR="00905E30" w:rsidRDefault="00905E30" w:rsidP="00C03205">
      <w:pPr>
        <w:ind w:left="1530" w:hanging="1440"/>
      </w:pPr>
    </w:p>
    <w:p w:rsidR="00DF0073" w:rsidRDefault="00A13235" w:rsidP="00DF0073">
      <w:pPr>
        <w:ind w:left="2160" w:hanging="630"/>
      </w:pPr>
      <w:r>
        <w:t>February 23</w:t>
      </w:r>
      <w:r w:rsidR="00C03205">
        <w:t xml:space="preserve"> –</w:t>
      </w:r>
      <w:r w:rsidR="0098369D">
        <w:t xml:space="preserve"> </w:t>
      </w:r>
    </w:p>
    <w:p w:rsidR="00872497" w:rsidRDefault="00872497" w:rsidP="00872497">
      <w:pPr>
        <w:ind w:left="2160" w:hanging="630"/>
      </w:pPr>
      <w:r w:rsidRPr="00093D37">
        <w:rPr>
          <w:color w:val="FF0000"/>
        </w:rPr>
        <w:t>e-</w:t>
      </w:r>
      <w:r>
        <w:t xml:space="preserve"> </w:t>
      </w:r>
      <w:proofErr w:type="spellStart"/>
      <w:r>
        <w:t>Stiglitz</w:t>
      </w:r>
      <w:proofErr w:type="spellEnd"/>
      <w:r>
        <w:t>, Joseph. (2014). ‘On the Wrong Side of Globalization’. New York Times, March 14, 2014.</w:t>
      </w:r>
    </w:p>
    <w:p w:rsidR="00872497" w:rsidRDefault="00872497" w:rsidP="00872497">
      <w:pPr>
        <w:ind w:left="2160" w:hanging="630"/>
      </w:pPr>
      <w:r w:rsidRPr="00093D37">
        <w:rPr>
          <w:color w:val="FF0000"/>
        </w:rPr>
        <w:t>e-</w:t>
      </w:r>
      <w:r>
        <w:t xml:space="preserve"> Porter, Eduardo. (2014). ‘A Global Boom, But Only for Some’. New York Times, March 18, 2014.</w:t>
      </w:r>
    </w:p>
    <w:p w:rsidR="00304F7D" w:rsidRDefault="00304F7D" w:rsidP="00304F7D">
      <w:pPr>
        <w:ind w:left="2160" w:hanging="630"/>
      </w:pPr>
      <w:r>
        <w:t>Anderson, Sarah (2015) ‘Why JFK Wouldn’t Recognize Today’s Free Trade Deals’ Institute for Policy Studies, June 16, 2015 (on Kodiak)</w:t>
      </w:r>
    </w:p>
    <w:p w:rsidR="009D0D01" w:rsidRDefault="009D0D01" w:rsidP="00872497">
      <w:pPr>
        <w:ind w:left="2160" w:hanging="630"/>
      </w:pPr>
      <w:r>
        <w:lastRenderedPageBreak/>
        <w:t xml:space="preserve">Perez-Rocha, Manuel (2014) ‘When Corporations Sue Governments’ </w:t>
      </w:r>
      <w:r w:rsidR="00304F7D">
        <w:t>New York Times, December 4, 2014 (on Kodiak)</w:t>
      </w:r>
    </w:p>
    <w:p w:rsidR="009D0D01" w:rsidRDefault="009D0D01" w:rsidP="00872497">
      <w:pPr>
        <w:ind w:left="2160" w:hanging="630"/>
      </w:pPr>
    </w:p>
    <w:p w:rsidR="00C03205" w:rsidRDefault="00C03205" w:rsidP="00CF2E0E">
      <w:pPr>
        <w:ind w:left="1530" w:hanging="90"/>
      </w:pPr>
    </w:p>
    <w:p w:rsidR="00872497" w:rsidRDefault="004D5570" w:rsidP="00872497">
      <w:pPr>
        <w:ind w:left="1530" w:hanging="1440"/>
      </w:pPr>
      <w:r w:rsidRPr="004D5570">
        <w:rPr>
          <w:b/>
          <w:u w:val="single"/>
        </w:rPr>
        <w:t>Week 7</w:t>
      </w:r>
      <w:r>
        <w:t>:</w:t>
      </w:r>
      <w:r w:rsidR="00A13235">
        <w:tab/>
        <w:t>February 28</w:t>
      </w:r>
      <w:r w:rsidR="00905E30">
        <w:t xml:space="preserve"> </w:t>
      </w:r>
      <w:r>
        <w:t>–</w:t>
      </w:r>
      <w:r w:rsidR="00DF0073">
        <w:t xml:space="preserve"> </w:t>
      </w:r>
      <w:r w:rsidR="00872497" w:rsidRPr="002E34BF">
        <w:rPr>
          <w:highlight w:val="yellow"/>
        </w:rPr>
        <w:t xml:space="preserve">Book report outlines </w:t>
      </w:r>
      <w:r w:rsidR="00872497">
        <w:rPr>
          <w:highlight w:val="yellow"/>
        </w:rPr>
        <w:t>due</w:t>
      </w:r>
    </w:p>
    <w:p w:rsidR="00F458BF" w:rsidRDefault="00F2207A" w:rsidP="00F458BF">
      <w:pPr>
        <w:ind w:left="1620" w:hanging="180"/>
      </w:pPr>
      <w:r>
        <w:tab/>
      </w:r>
      <w:r w:rsidR="00F458BF" w:rsidRPr="00093D37">
        <w:rPr>
          <w:color w:val="FF0000"/>
        </w:rPr>
        <w:t>e-</w:t>
      </w:r>
      <w:r w:rsidR="00F458BF">
        <w:t xml:space="preserve"> Jessop, David. (2014). ‘The WTO Process Fails Again’. The Jamaica Gleaner, August 3, 2014</w:t>
      </w:r>
    </w:p>
    <w:p w:rsidR="00F458BF" w:rsidRDefault="00F458BF" w:rsidP="00F458BF">
      <w:pPr>
        <w:ind w:left="2160" w:hanging="720"/>
      </w:pPr>
      <w:r>
        <w:t>Taylor, Orville. (2005). ‘Unfair International Trade’. The Jamaica Gleaner, January 23, 2005.</w:t>
      </w:r>
    </w:p>
    <w:p w:rsidR="00F458BF" w:rsidRDefault="00F458BF" w:rsidP="00F458BF">
      <w:pPr>
        <w:ind w:left="2160" w:hanging="720"/>
      </w:pPr>
      <w:r w:rsidRPr="00093D37">
        <w:rPr>
          <w:color w:val="FF0000"/>
        </w:rPr>
        <w:t>e-</w:t>
      </w:r>
      <w:r>
        <w:t xml:space="preserve"> Clarke, Claude. (2011). Economic Transformation </w:t>
      </w:r>
      <w:proofErr w:type="gramStart"/>
      <w:r>
        <w:t>Through</w:t>
      </w:r>
      <w:proofErr w:type="gramEnd"/>
      <w:r>
        <w:t xml:space="preserve"> Trade. The Jamaica Gleaner, October 30, 2011. </w:t>
      </w:r>
    </w:p>
    <w:p w:rsidR="00F458BF" w:rsidRDefault="00F458BF" w:rsidP="00F458BF">
      <w:pPr>
        <w:ind w:left="2160" w:hanging="720"/>
      </w:pPr>
      <w:r w:rsidRPr="00093D37">
        <w:rPr>
          <w:color w:val="FF0000"/>
        </w:rPr>
        <w:t>e-</w:t>
      </w:r>
      <w:r>
        <w:t xml:space="preserve"> James, Deborah. (2015). Investing in Agriculture in Developing Countries: The Whole World Says Yes, </w:t>
      </w:r>
      <w:proofErr w:type="gramStart"/>
      <w:r>
        <w:t>But</w:t>
      </w:r>
      <w:proofErr w:type="gramEnd"/>
      <w:r>
        <w:t xml:space="preserve"> the WTO Says No. </w:t>
      </w:r>
      <w:proofErr w:type="spellStart"/>
      <w:r w:rsidRPr="00E272BD">
        <w:rPr>
          <w:b/>
        </w:rPr>
        <w:t>Alternet</w:t>
      </w:r>
      <w:proofErr w:type="spellEnd"/>
      <w:r>
        <w:t>, March 31, 2015.</w:t>
      </w:r>
    </w:p>
    <w:p w:rsidR="004D5570" w:rsidRDefault="004D5570" w:rsidP="004D5570">
      <w:pPr>
        <w:ind w:left="1530" w:hanging="1440"/>
      </w:pPr>
    </w:p>
    <w:p w:rsidR="00354FCA" w:rsidRDefault="00354FCA" w:rsidP="004D5570">
      <w:pPr>
        <w:ind w:left="1530" w:hanging="1440"/>
        <w:rPr>
          <w:b/>
        </w:rPr>
      </w:pPr>
    </w:p>
    <w:p w:rsidR="004D5570" w:rsidRDefault="00A13235" w:rsidP="004D5570">
      <w:pPr>
        <w:ind w:left="1530" w:hanging="90"/>
      </w:pPr>
      <w:r>
        <w:t>March 2</w:t>
      </w:r>
      <w:r w:rsidR="004D5570">
        <w:t xml:space="preserve"> – </w:t>
      </w:r>
      <w:r w:rsidR="00F458BF" w:rsidRPr="00DF0073">
        <w:t>Video in class “Life and Debt”</w:t>
      </w:r>
    </w:p>
    <w:p w:rsidR="00954D2F" w:rsidRDefault="00954D2F" w:rsidP="004D5570">
      <w:pPr>
        <w:ind w:left="1530" w:hanging="1440"/>
      </w:pPr>
    </w:p>
    <w:p w:rsidR="006A5822" w:rsidRDefault="00954D2F" w:rsidP="006A5822">
      <w:pPr>
        <w:ind w:left="2250" w:hanging="2160"/>
      </w:pPr>
      <w:r w:rsidRPr="00954D2F">
        <w:rPr>
          <w:b/>
          <w:u w:val="single"/>
        </w:rPr>
        <w:t>Week 8</w:t>
      </w:r>
      <w:r>
        <w:t>:</w:t>
      </w:r>
      <w:r>
        <w:tab/>
      </w:r>
    </w:p>
    <w:p w:rsidR="006A5822" w:rsidRPr="00954D2F" w:rsidRDefault="00A13235" w:rsidP="006A5822">
      <w:pPr>
        <w:ind w:left="2250" w:hanging="810"/>
      </w:pPr>
      <w:r>
        <w:t>March 7</w:t>
      </w:r>
      <w:r w:rsidR="0098369D">
        <w:t xml:space="preserve"> </w:t>
      </w:r>
      <w:r w:rsidR="00942D66">
        <w:t>–</w:t>
      </w:r>
      <w:r w:rsidR="0098369D">
        <w:t xml:space="preserve"> </w:t>
      </w:r>
      <w:r w:rsidR="00F2207A" w:rsidRPr="00954D2F">
        <w:t>Video in class: “Life and Debt”</w:t>
      </w:r>
    </w:p>
    <w:p w:rsidR="00DF0073" w:rsidRDefault="0098369D" w:rsidP="0098369D">
      <w:pPr>
        <w:ind w:left="1530" w:hanging="1440"/>
      </w:pPr>
      <w:r>
        <w:tab/>
      </w:r>
    </w:p>
    <w:p w:rsidR="00954D2F" w:rsidRDefault="00A13235" w:rsidP="0098369D">
      <w:pPr>
        <w:ind w:left="720" w:firstLine="720"/>
      </w:pPr>
      <w:r>
        <w:t>March 9</w:t>
      </w:r>
      <w:r w:rsidR="00954D2F">
        <w:t xml:space="preserve"> –</w:t>
      </w:r>
      <w:r w:rsidR="00DF0073" w:rsidRPr="00DF0073">
        <w:t xml:space="preserve"> </w:t>
      </w:r>
    </w:p>
    <w:p w:rsidR="00B77410" w:rsidRDefault="00B77410" w:rsidP="00B77410">
      <w:pPr>
        <w:ind w:left="2160" w:hanging="720"/>
        <w:rPr>
          <w:b/>
        </w:rPr>
      </w:pPr>
      <w:proofErr w:type="spellStart"/>
      <w:r w:rsidRPr="006C236B">
        <w:t>Mychalejko</w:t>
      </w:r>
      <w:proofErr w:type="spellEnd"/>
      <w:r w:rsidRPr="006C236B">
        <w:t xml:space="preserve">, Cyril (2014) ‘Fashion Faux Pas? Free Trade and Sweatshop Labor in Guatemala’ </w:t>
      </w:r>
      <w:proofErr w:type="spellStart"/>
      <w:r w:rsidRPr="006C236B">
        <w:rPr>
          <w:b/>
        </w:rPr>
        <w:t>Truthout</w:t>
      </w:r>
      <w:proofErr w:type="spellEnd"/>
    </w:p>
    <w:p w:rsidR="00B77410" w:rsidRPr="006C236B" w:rsidRDefault="00B77410" w:rsidP="00B77410">
      <w:pPr>
        <w:ind w:left="1890" w:hanging="450"/>
      </w:pPr>
      <w:r w:rsidRPr="00093D37">
        <w:rPr>
          <w:color w:val="FF0000"/>
        </w:rPr>
        <w:t>e-</w:t>
      </w:r>
      <w:r>
        <w:t xml:space="preserve"> </w:t>
      </w:r>
      <w:r w:rsidRPr="006C236B">
        <w:t xml:space="preserve">Powell, Bill. (2014). </w:t>
      </w:r>
      <w:proofErr w:type="gramStart"/>
      <w:r w:rsidRPr="006C236B">
        <w:t>Is</w:t>
      </w:r>
      <w:proofErr w:type="gramEnd"/>
      <w:r w:rsidRPr="006C236B">
        <w:t xml:space="preserve"> This the End of China’s Economic Miracle? </w:t>
      </w:r>
      <w:r w:rsidRPr="006C236B">
        <w:rPr>
          <w:b/>
        </w:rPr>
        <w:t>Newsweek</w:t>
      </w:r>
      <w:r w:rsidRPr="006C236B">
        <w:rPr>
          <w:i/>
        </w:rPr>
        <w:t>,</w:t>
      </w:r>
      <w:r w:rsidRPr="006C236B">
        <w:t xml:space="preserve"> November 26, 2014. </w:t>
      </w:r>
    </w:p>
    <w:p w:rsidR="00B77410" w:rsidRPr="006C236B" w:rsidRDefault="00B77410" w:rsidP="00B77410">
      <w:pPr>
        <w:ind w:left="1890" w:hanging="450"/>
      </w:pPr>
      <w:r w:rsidRPr="00093D37">
        <w:rPr>
          <w:color w:val="FF0000"/>
        </w:rPr>
        <w:t>e-</w:t>
      </w:r>
      <w:r>
        <w:t xml:space="preserve"> </w:t>
      </w:r>
      <w:r w:rsidRPr="006C236B">
        <w:t xml:space="preserve">Schuman, Michael. (2013). Globalization Isn’t Dead, </w:t>
      </w:r>
      <w:proofErr w:type="gramStart"/>
      <w:r w:rsidRPr="006C236B">
        <w:t>It’s</w:t>
      </w:r>
      <w:proofErr w:type="gramEnd"/>
      <w:r w:rsidRPr="006C236B">
        <w:t xml:space="preserve"> Only Just Beginning. </w:t>
      </w:r>
      <w:r w:rsidRPr="006C236B">
        <w:rPr>
          <w:b/>
        </w:rPr>
        <w:t>Time Magazine</w:t>
      </w:r>
      <w:r w:rsidRPr="006C236B">
        <w:rPr>
          <w:i/>
        </w:rPr>
        <w:t>,</w:t>
      </w:r>
      <w:r w:rsidRPr="006C236B">
        <w:rPr>
          <w:b/>
        </w:rPr>
        <w:t xml:space="preserve"> </w:t>
      </w:r>
      <w:r w:rsidRPr="006C236B">
        <w:t xml:space="preserve">November 19, 2014. </w:t>
      </w:r>
    </w:p>
    <w:p w:rsidR="006A5822" w:rsidRDefault="00B77410" w:rsidP="00B77410">
      <w:pPr>
        <w:ind w:left="1890" w:hanging="450"/>
      </w:pPr>
      <w:r>
        <w:lastRenderedPageBreak/>
        <w:t>United Nations (2016) ‘New Data Brings Out New Answers on Climate Migration’, May 19, 2016 (on Kodiak)</w:t>
      </w:r>
    </w:p>
    <w:p w:rsidR="005C7553" w:rsidRDefault="00A13235" w:rsidP="006A5822">
      <w:pPr>
        <w:ind w:left="1890" w:hanging="1800"/>
        <w:jc w:val="center"/>
        <w:rPr>
          <w:b/>
        </w:rPr>
      </w:pPr>
      <w:r>
        <w:rPr>
          <w:b/>
          <w:u w:val="single"/>
        </w:rPr>
        <w:t>SPRING BREAK</w:t>
      </w:r>
      <w:r w:rsidRPr="006A5822">
        <w:rPr>
          <w:b/>
        </w:rPr>
        <w:t xml:space="preserve">: </w:t>
      </w:r>
      <w:r w:rsidR="006A5822" w:rsidRPr="006A5822">
        <w:rPr>
          <w:b/>
        </w:rPr>
        <w:t>March 13- March 17</w:t>
      </w:r>
    </w:p>
    <w:p w:rsidR="006A5822" w:rsidRPr="006A5822" w:rsidRDefault="006A5822" w:rsidP="006A5822">
      <w:pPr>
        <w:ind w:left="1890" w:hanging="1800"/>
        <w:jc w:val="center"/>
        <w:rPr>
          <w:b/>
        </w:rPr>
      </w:pPr>
    </w:p>
    <w:p w:rsidR="00F2207A" w:rsidRDefault="005C7553" w:rsidP="00F2207A">
      <w:pPr>
        <w:ind w:left="2160" w:hanging="2070"/>
      </w:pPr>
      <w:r w:rsidRPr="005C7553">
        <w:rPr>
          <w:b/>
          <w:u w:val="single"/>
        </w:rPr>
        <w:t>Week 9</w:t>
      </w:r>
      <w:r>
        <w:t xml:space="preserve">: </w:t>
      </w:r>
      <w:r w:rsidR="00DF0073">
        <w:t xml:space="preserve">           </w:t>
      </w:r>
      <w:r w:rsidR="006A5822">
        <w:t>March 21</w:t>
      </w:r>
      <w:r>
        <w:t xml:space="preserve"> –</w:t>
      </w:r>
      <w:r w:rsidR="006C236B">
        <w:t xml:space="preserve"> </w:t>
      </w:r>
    </w:p>
    <w:p w:rsidR="00B77410" w:rsidRDefault="00B77410" w:rsidP="00F2207A">
      <w:pPr>
        <w:ind w:left="2160" w:hanging="720"/>
      </w:pPr>
      <w:proofErr w:type="spellStart"/>
      <w:r w:rsidRPr="00B77410">
        <w:t>Kupchan</w:t>
      </w:r>
      <w:proofErr w:type="spellEnd"/>
      <w:r w:rsidRPr="00B77410">
        <w:t>, Charles</w:t>
      </w:r>
      <w:r>
        <w:t xml:space="preserve"> (2012) ‘Centrifugal Europe’ </w:t>
      </w:r>
      <w:r w:rsidRPr="00B77410">
        <w:rPr>
          <w:b/>
        </w:rPr>
        <w:t>Survival</w:t>
      </w:r>
      <w:r w:rsidRPr="00B77410">
        <w:t xml:space="preserve">, </w:t>
      </w:r>
      <w:r>
        <w:t>vol. 54, no. 1, February-March 2012 (on Kodiak)</w:t>
      </w:r>
    </w:p>
    <w:p w:rsidR="00DF606C" w:rsidRPr="00B77410" w:rsidRDefault="00DF606C" w:rsidP="00F2207A">
      <w:pPr>
        <w:ind w:left="2160" w:hanging="720"/>
      </w:pPr>
      <w:r>
        <w:t xml:space="preserve">Rosenblum, Michael (2017) ‘Why Trump? Why </w:t>
      </w:r>
      <w:proofErr w:type="spellStart"/>
      <w:r>
        <w:t>Brexit</w:t>
      </w:r>
      <w:proofErr w:type="spellEnd"/>
      <w:r>
        <w:t>? Why Now?’ Huffington Post, January 5, 2017</w:t>
      </w:r>
    </w:p>
    <w:p w:rsidR="005C7553" w:rsidRDefault="005C7553" w:rsidP="005C7553">
      <w:pPr>
        <w:ind w:left="1890" w:hanging="1800"/>
      </w:pPr>
    </w:p>
    <w:p w:rsidR="00E73F7F" w:rsidRDefault="006A5822" w:rsidP="009D0D01">
      <w:pPr>
        <w:spacing w:after="160" w:line="259" w:lineRule="auto"/>
        <w:ind w:left="720" w:firstLine="720"/>
      </w:pPr>
      <w:r>
        <w:t>March 23</w:t>
      </w:r>
      <w:r w:rsidR="00E73F7F">
        <w:t xml:space="preserve"> –</w:t>
      </w:r>
    </w:p>
    <w:p w:rsidR="009D0D01" w:rsidRDefault="009D0D01" w:rsidP="009D0D01">
      <w:pPr>
        <w:ind w:left="2160" w:hanging="630"/>
      </w:pPr>
      <w:r>
        <w:t>Evans-Pritchard, Ambrose (2015) ‘IMF has betrayed its mission in Greece, captive to EMU creditors’ The Telegraph, June 5, 2015</w:t>
      </w:r>
    </w:p>
    <w:p w:rsidR="009D0D01" w:rsidRPr="006C236B" w:rsidRDefault="009D0D01" w:rsidP="009D0D01">
      <w:pPr>
        <w:ind w:left="720" w:firstLine="720"/>
      </w:pPr>
      <w:r w:rsidRPr="006C236B">
        <w:rPr>
          <w:i/>
        </w:rPr>
        <w:t>The Economist</w:t>
      </w:r>
      <w:r w:rsidRPr="006C236B">
        <w:t xml:space="preserve">. (2015). For Those in Peril. </w:t>
      </w:r>
      <w:r w:rsidRPr="006C236B">
        <w:rPr>
          <w:b/>
        </w:rPr>
        <w:t>The Economist</w:t>
      </w:r>
      <w:r w:rsidRPr="006C236B">
        <w:t xml:space="preserve"> April 25</w:t>
      </w:r>
    </w:p>
    <w:p w:rsidR="00354FCA" w:rsidRDefault="00354FCA" w:rsidP="00E73F7F">
      <w:pPr>
        <w:ind w:left="2160" w:hanging="270"/>
      </w:pPr>
    </w:p>
    <w:p w:rsidR="004F433F" w:rsidRDefault="00E73F7F" w:rsidP="004F433F">
      <w:pPr>
        <w:ind w:left="1890" w:hanging="1800"/>
      </w:pPr>
      <w:r w:rsidRPr="00E73F7F">
        <w:rPr>
          <w:b/>
          <w:u w:val="single"/>
        </w:rPr>
        <w:t>Week 10</w:t>
      </w:r>
      <w:r>
        <w:t xml:space="preserve">: </w:t>
      </w:r>
      <w:r>
        <w:tab/>
      </w:r>
      <w:r w:rsidR="006A5822">
        <w:t>March 28</w:t>
      </w:r>
      <w:r w:rsidR="00207156">
        <w:t xml:space="preserve"> </w:t>
      </w:r>
      <w:r w:rsidR="00207156" w:rsidRPr="00207156">
        <w:t>–</w:t>
      </w:r>
      <w:r w:rsidR="006C236B" w:rsidRPr="006C236B">
        <w:t xml:space="preserve"> </w:t>
      </w:r>
    </w:p>
    <w:p w:rsidR="009D0D01" w:rsidRDefault="009D0D01" w:rsidP="009D0D01">
      <w:pPr>
        <w:ind w:left="2160" w:hanging="630"/>
      </w:pPr>
      <w:r w:rsidRPr="00093D37">
        <w:rPr>
          <w:color w:val="FF0000"/>
        </w:rPr>
        <w:t>e-</w:t>
      </w:r>
      <w:r>
        <w:t xml:space="preserve"> Smith, Rolf. (2014). A Hundred Years Old Today, the Panama Canal Is About to Get a Lot Bigger. National Geographic, August 16, 2014 (look under ‘other references’ in the e-book for a link) </w:t>
      </w:r>
      <w:r w:rsidRPr="00093D37">
        <w:rPr>
          <w:color w:val="FF0000"/>
        </w:rPr>
        <w:t>(on Kodiak)</w:t>
      </w:r>
    </w:p>
    <w:p w:rsidR="009D0D01" w:rsidRDefault="009D0D01" w:rsidP="009D0D01">
      <w:pPr>
        <w:ind w:left="2160" w:hanging="630"/>
      </w:pPr>
      <w:r w:rsidRPr="00093D37">
        <w:rPr>
          <w:color w:val="FF0000"/>
        </w:rPr>
        <w:t xml:space="preserve">e- </w:t>
      </w:r>
      <w:r>
        <w:t>Jervis, Rick. (2015). ‘U.S. Ports Prepare for Panama Canal Expansion’. USA Today, April 19, 2015.</w:t>
      </w:r>
    </w:p>
    <w:p w:rsidR="009D0D01" w:rsidRDefault="009D0D01" w:rsidP="009D0D01">
      <w:pPr>
        <w:ind w:left="2160" w:hanging="630"/>
      </w:pPr>
      <w:r w:rsidRPr="00093D37">
        <w:rPr>
          <w:color w:val="FF0000"/>
        </w:rPr>
        <w:t>e-</w:t>
      </w:r>
      <w:r>
        <w:t xml:space="preserve"> Edmonson, R.G. (2006). ‘Royal Treatment: The Kansas City </w:t>
      </w:r>
      <w:proofErr w:type="spellStart"/>
      <w:r>
        <w:t>SmartPort</w:t>
      </w:r>
      <w:proofErr w:type="spellEnd"/>
      <w:r>
        <w:t xml:space="preserve"> Emerges as a Leader in Supply-chain Security, Technology and Trade Facilitation’. The Journal of Commerce, March 6, 2006. </w:t>
      </w:r>
      <w:r w:rsidRPr="00093D37">
        <w:rPr>
          <w:color w:val="FF0000"/>
        </w:rPr>
        <w:t>(</w:t>
      </w:r>
      <w:proofErr w:type="gramStart"/>
      <w:r>
        <w:rPr>
          <w:color w:val="FF0000"/>
        </w:rPr>
        <w:t>o</w:t>
      </w:r>
      <w:r w:rsidRPr="00093D37">
        <w:rPr>
          <w:color w:val="FF0000"/>
        </w:rPr>
        <w:t>n</w:t>
      </w:r>
      <w:proofErr w:type="gramEnd"/>
      <w:r w:rsidRPr="00093D37">
        <w:rPr>
          <w:color w:val="FF0000"/>
        </w:rPr>
        <w:t xml:space="preserve"> Kodiak)</w:t>
      </w:r>
    </w:p>
    <w:p w:rsidR="009D0D01" w:rsidRDefault="009D0D01" w:rsidP="009D0D01">
      <w:pPr>
        <w:ind w:left="2160" w:hanging="630"/>
      </w:pPr>
      <w:r w:rsidRPr="00093D37">
        <w:rPr>
          <w:color w:val="FF0000"/>
        </w:rPr>
        <w:t>e-</w:t>
      </w:r>
      <w:r>
        <w:t xml:space="preserve"> </w:t>
      </w:r>
      <w:proofErr w:type="spellStart"/>
      <w:r>
        <w:t>Kheng</w:t>
      </w:r>
      <w:proofErr w:type="spellEnd"/>
      <w:r>
        <w:t xml:space="preserve">, Roy. (2005). ‘Chinese Business: Logistics in China, a New Frontier’. The Edge Singapore, October 24, 2005. </w:t>
      </w:r>
      <w:r w:rsidRPr="00093D37">
        <w:rPr>
          <w:color w:val="FF0000"/>
        </w:rPr>
        <w:t>(</w:t>
      </w:r>
      <w:proofErr w:type="gramStart"/>
      <w:r w:rsidRPr="00093D37">
        <w:rPr>
          <w:color w:val="FF0000"/>
        </w:rPr>
        <w:t>on</w:t>
      </w:r>
      <w:proofErr w:type="gramEnd"/>
      <w:r w:rsidRPr="00093D37">
        <w:rPr>
          <w:color w:val="FF0000"/>
        </w:rPr>
        <w:t xml:space="preserve"> Kodiak)</w:t>
      </w:r>
      <w:r w:rsidRPr="004F3CA3">
        <w:rPr>
          <w:highlight w:val="yellow"/>
        </w:rPr>
        <w:t xml:space="preserve"> </w:t>
      </w:r>
    </w:p>
    <w:p w:rsidR="00E73F7F" w:rsidRDefault="00E73F7F" w:rsidP="00E73F7F">
      <w:pPr>
        <w:ind w:left="1890" w:hanging="1800"/>
      </w:pPr>
    </w:p>
    <w:p w:rsidR="00633929" w:rsidRDefault="006A5822" w:rsidP="009D0D01">
      <w:pPr>
        <w:spacing w:after="160" w:line="259" w:lineRule="auto"/>
      </w:pPr>
      <w:r>
        <w:t>March 30</w:t>
      </w:r>
      <w:r w:rsidR="00342CC0">
        <w:t xml:space="preserve"> – </w:t>
      </w:r>
    </w:p>
    <w:p w:rsidR="009D0D01" w:rsidRPr="006C236B" w:rsidRDefault="009D0D01" w:rsidP="009D0D01">
      <w:pPr>
        <w:ind w:left="2430" w:hanging="450"/>
      </w:pPr>
      <w:proofErr w:type="spellStart"/>
      <w:r w:rsidRPr="006C236B">
        <w:lastRenderedPageBreak/>
        <w:t>Burnson</w:t>
      </w:r>
      <w:proofErr w:type="spellEnd"/>
      <w:r w:rsidRPr="006C236B">
        <w:t xml:space="preserve">. Patrick (2014) ‘Global Logistics: Emerging Markets Gain Traction’ </w:t>
      </w:r>
      <w:r w:rsidRPr="006C236B">
        <w:rPr>
          <w:b/>
        </w:rPr>
        <w:t>Logistics Management</w:t>
      </w:r>
      <w:r w:rsidRPr="006C236B">
        <w:t>, August 01, 2014 (on Kodiak)</w:t>
      </w:r>
    </w:p>
    <w:p w:rsidR="009D0D01" w:rsidRPr="00093D37" w:rsidRDefault="009D0D01" w:rsidP="009D0D01">
      <w:pPr>
        <w:ind w:left="2520" w:hanging="540"/>
        <w:rPr>
          <w:color w:val="FF0000"/>
        </w:rPr>
      </w:pPr>
      <w:proofErr w:type="gramStart"/>
      <w:r w:rsidRPr="00093D37">
        <w:rPr>
          <w:color w:val="FF0000"/>
        </w:rPr>
        <w:t>e-</w:t>
      </w:r>
      <w:r>
        <w:t xml:space="preserve"> </w:t>
      </w:r>
      <w:r w:rsidRPr="006C236B">
        <w:t>Soo</w:t>
      </w:r>
      <w:proofErr w:type="gramEnd"/>
      <w:r w:rsidRPr="006C236B">
        <w:t xml:space="preserve"> Kim, </w:t>
      </w:r>
      <w:proofErr w:type="spellStart"/>
      <w:r w:rsidRPr="006C236B">
        <w:t>Byung</w:t>
      </w:r>
      <w:proofErr w:type="spellEnd"/>
      <w:r w:rsidRPr="006C236B">
        <w:t xml:space="preserve">, and Wright, Jonathan. (2013). ‘Global Logistics: Challenges for Expansion into Emerging Markets’. </w:t>
      </w:r>
      <w:r w:rsidRPr="006C236B">
        <w:rPr>
          <w:b/>
        </w:rPr>
        <w:t>Logistics Management</w:t>
      </w:r>
      <w:r w:rsidRPr="006C236B">
        <w:rPr>
          <w:i/>
        </w:rPr>
        <w:t>,</w:t>
      </w:r>
      <w:r w:rsidRPr="006C236B">
        <w:t xml:space="preserve"> July 1, 2015.</w:t>
      </w:r>
      <w:r>
        <w:t xml:space="preserve"> </w:t>
      </w:r>
      <w:r w:rsidRPr="00093D37">
        <w:rPr>
          <w:color w:val="FF0000"/>
        </w:rPr>
        <w:t>(</w:t>
      </w:r>
      <w:proofErr w:type="gramStart"/>
      <w:r w:rsidRPr="00093D37">
        <w:rPr>
          <w:color w:val="FF0000"/>
        </w:rPr>
        <w:t>on</w:t>
      </w:r>
      <w:proofErr w:type="gramEnd"/>
      <w:r w:rsidRPr="00093D37">
        <w:rPr>
          <w:color w:val="FF0000"/>
        </w:rPr>
        <w:t xml:space="preserve"> Kodiak)</w:t>
      </w:r>
    </w:p>
    <w:p w:rsidR="009D0D01" w:rsidRPr="006C236B" w:rsidRDefault="009D0D01" w:rsidP="009D0D01">
      <w:pPr>
        <w:ind w:left="2610" w:hanging="630"/>
      </w:pPr>
      <w:r w:rsidRPr="00093D37">
        <w:rPr>
          <w:color w:val="FF0000"/>
        </w:rPr>
        <w:t>e-</w:t>
      </w:r>
      <w:r>
        <w:t xml:space="preserve"> </w:t>
      </w:r>
      <w:proofErr w:type="spellStart"/>
      <w:r w:rsidRPr="006C236B">
        <w:t>Schlangenstein</w:t>
      </w:r>
      <w:proofErr w:type="spellEnd"/>
      <w:r w:rsidRPr="006C236B">
        <w:t xml:space="preserve">, Mary, Weiss, Richard, and Van Groningen, </w:t>
      </w:r>
      <w:proofErr w:type="spellStart"/>
      <w:r w:rsidRPr="006C236B">
        <w:t>Elco</w:t>
      </w:r>
      <w:proofErr w:type="spellEnd"/>
      <w:r w:rsidRPr="006C236B">
        <w:t xml:space="preserve">. (2015). FedEx Bids $4.8 Billion for TNT Two Years After UPS Deal. </w:t>
      </w:r>
      <w:r w:rsidRPr="006C236B">
        <w:rPr>
          <w:b/>
        </w:rPr>
        <w:t>Bloomberg Business</w:t>
      </w:r>
      <w:r w:rsidRPr="006C236B">
        <w:rPr>
          <w:i/>
        </w:rPr>
        <w:t>,</w:t>
      </w:r>
      <w:r w:rsidRPr="006C236B">
        <w:t xml:space="preserve"> April 7, 2015. </w:t>
      </w:r>
      <w:r>
        <w:t xml:space="preserve"> </w:t>
      </w:r>
      <w:r w:rsidRPr="00093D37">
        <w:rPr>
          <w:color w:val="FF0000"/>
        </w:rPr>
        <w:t>(</w:t>
      </w:r>
      <w:proofErr w:type="gramStart"/>
      <w:r w:rsidRPr="00093D37">
        <w:rPr>
          <w:color w:val="FF0000"/>
        </w:rPr>
        <w:t>on</w:t>
      </w:r>
      <w:proofErr w:type="gramEnd"/>
      <w:r w:rsidRPr="00093D37">
        <w:rPr>
          <w:color w:val="FF0000"/>
        </w:rPr>
        <w:t xml:space="preserve"> Kodiak)</w:t>
      </w:r>
    </w:p>
    <w:p w:rsidR="009D0D01" w:rsidRPr="00BE2295" w:rsidRDefault="009D0D01" w:rsidP="009D0D01">
      <w:pPr>
        <w:ind w:left="2700" w:hanging="720"/>
      </w:pPr>
      <w:r w:rsidRPr="00093D37">
        <w:rPr>
          <w:color w:val="FF0000"/>
        </w:rPr>
        <w:t>e-</w:t>
      </w:r>
      <w:r>
        <w:t xml:space="preserve"> </w:t>
      </w:r>
      <w:proofErr w:type="spellStart"/>
      <w:r w:rsidRPr="00BE2295">
        <w:t>Putzger</w:t>
      </w:r>
      <w:proofErr w:type="spellEnd"/>
      <w:r w:rsidRPr="00BE2295">
        <w:t xml:space="preserve">, Ian. (2005). ‘Prescription for Success’. </w:t>
      </w:r>
      <w:r w:rsidRPr="00BE2295">
        <w:rPr>
          <w:b/>
        </w:rPr>
        <w:t>Journal of Commerce</w:t>
      </w:r>
      <w:r w:rsidRPr="00BE2295">
        <w:t xml:space="preserve">, August 8, 2005. </w:t>
      </w:r>
      <w:r w:rsidRPr="00093D37">
        <w:rPr>
          <w:color w:val="FF0000"/>
        </w:rPr>
        <w:t>(</w:t>
      </w:r>
      <w:proofErr w:type="gramStart"/>
      <w:r w:rsidRPr="00093D37">
        <w:rPr>
          <w:color w:val="FF0000"/>
        </w:rPr>
        <w:t>on</w:t>
      </w:r>
      <w:proofErr w:type="gramEnd"/>
      <w:r w:rsidRPr="00093D37">
        <w:rPr>
          <w:color w:val="FF0000"/>
        </w:rPr>
        <w:t xml:space="preserve"> Kodiak)</w:t>
      </w:r>
    </w:p>
    <w:p w:rsidR="009D0D01" w:rsidRPr="006C236B" w:rsidRDefault="009D0D01" w:rsidP="009D0D01">
      <w:pPr>
        <w:ind w:left="2700" w:hanging="720"/>
      </w:pPr>
      <w:r w:rsidRPr="00093D37">
        <w:rPr>
          <w:color w:val="FF0000"/>
        </w:rPr>
        <w:t>e-</w:t>
      </w:r>
      <w:r>
        <w:t xml:space="preserve"> </w:t>
      </w:r>
      <w:proofErr w:type="spellStart"/>
      <w:r>
        <w:t>Wheelan</w:t>
      </w:r>
      <w:proofErr w:type="spellEnd"/>
      <w:r>
        <w:t xml:space="preserve">, Robbie 92015) DHL, UPS Build Up ‘Cold Chain’ Shipping for Pharmaceuticals. </w:t>
      </w:r>
      <w:r>
        <w:rPr>
          <w:b/>
        </w:rPr>
        <w:t>The Wall Street Journal</w:t>
      </w:r>
      <w:r w:rsidRPr="006C236B">
        <w:t xml:space="preserve">.  </w:t>
      </w:r>
      <w:r>
        <w:t xml:space="preserve">June 18, 2015 ((look under ‘other references’ in the e-book for a link)) </w:t>
      </w:r>
      <w:r w:rsidRPr="00093D37">
        <w:rPr>
          <w:color w:val="FF0000"/>
        </w:rPr>
        <w:t>(on Kodiak)</w:t>
      </w:r>
    </w:p>
    <w:p w:rsidR="00BC734F" w:rsidRDefault="00BC734F" w:rsidP="00E73F7F">
      <w:pPr>
        <w:ind w:left="1890" w:hanging="1800"/>
        <w:rPr>
          <w:b/>
          <w:u w:val="single"/>
        </w:rPr>
      </w:pPr>
    </w:p>
    <w:p w:rsidR="00354FCA" w:rsidRDefault="00354FCA" w:rsidP="00E73F7F">
      <w:pPr>
        <w:ind w:left="1890" w:hanging="1800"/>
        <w:rPr>
          <w:b/>
          <w:u w:val="single"/>
        </w:rPr>
      </w:pPr>
    </w:p>
    <w:p w:rsidR="004F3CA3" w:rsidRDefault="00342CC0" w:rsidP="00633929">
      <w:pPr>
        <w:ind w:left="1890" w:hanging="1800"/>
      </w:pPr>
      <w:r w:rsidRPr="00BC734F">
        <w:rPr>
          <w:b/>
          <w:u w:val="single"/>
        </w:rPr>
        <w:t>Week 11</w:t>
      </w:r>
      <w:r>
        <w:t>:</w:t>
      </w:r>
      <w:r w:rsidR="00633929">
        <w:tab/>
      </w:r>
      <w:r w:rsidR="006A5822">
        <w:t>April 4</w:t>
      </w:r>
      <w:r w:rsidR="00290311">
        <w:t xml:space="preserve"> – </w:t>
      </w:r>
    </w:p>
    <w:p w:rsidR="009D0D01" w:rsidRPr="00633929" w:rsidRDefault="009D0D01" w:rsidP="009D0D01">
      <w:pPr>
        <w:ind w:left="2970" w:hanging="1080"/>
      </w:pPr>
      <w:r w:rsidRPr="00093D37">
        <w:rPr>
          <w:color w:val="FF0000"/>
        </w:rPr>
        <w:t>e-</w:t>
      </w:r>
      <w:r>
        <w:t xml:space="preserve"> </w:t>
      </w:r>
      <w:proofErr w:type="spellStart"/>
      <w:r w:rsidRPr="00633929">
        <w:t>Doucleff</w:t>
      </w:r>
      <w:proofErr w:type="spellEnd"/>
      <w:r w:rsidRPr="00633929">
        <w:t xml:space="preserve">, </w:t>
      </w:r>
      <w:proofErr w:type="spellStart"/>
      <w:r w:rsidRPr="00633929">
        <w:t>Michaleen</w:t>
      </w:r>
      <w:proofErr w:type="spellEnd"/>
      <w:r w:rsidRPr="00633929">
        <w:t xml:space="preserve">. (2015). Why China's Pollution Could Be Behind Our Cold, Snowy Winters. </w:t>
      </w:r>
      <w:r w:rsidRPr="00633929">
        <w:rPr>
          <w:b/>
        </w:rPr>
        <w:t>NPR</w:t>
      </w:r>
      <w:r w:rsidRPr="00633929">
        <w:t>,</w:t>
      </w:r>
      <w:r w:rsidRPr="00633929">
        <w:rPr>
          <w:b/>
        </w:rPr>
        <w:t xml:space="preserve"> </w:t>
      </w:r>
      <w:r w:rsidRPr="00633929">
        <w:t xml:space="preserve">March 8, 2015. </w:t>
      </w:r>
    </w:p>
    <w:p w:rsidR="009D0D01" w:rsidRPr="00633929" w:rsidRDefault="009D0D01" w:rsidP="009D0D01">
      <w:pPr>
        <w:ind w:left="2970" w:hanging="1080"/>
      </w:pPr>
      <w:r w:rsidRPr="00093D37">
        <w:rPr>
          <w:color w:val="FF0000"/>
        </w:rPr>
        <w:t>e-</w:t>
      </w:r>
      <w:r>
        <w:t xml:space="preserve"> </w:t>
      </w:r>
      <w:proofErr w:type="spellStart"/>
      <w:r w:rsidRPr="00633929">
        <w:t>Neuhauser</w:t>
      </w:r>
      <w:proofErr w:type="spellEnd"/>
      <w:r w:rsidRPr="00633929">
        <w:t xml:space="preserve">, Alan. (2014). U.S., China Reach Historic Climate Accord. </w:t>
      </w:r>
      <w:r w:rsidRPr="00633929">
        <w:rPr>
          <w:b/>
        </w:rPr>
        <w:t>U.S. News and World Report</w:t>
      </w:r>
      <w:r w:rsidRPr="00633929">
        <w:rPr>
          <w:i/>
        </w:rPr>
        <w:t>,</w:t>
      </w:r>
      <w:r w:rsidRPr="00633929">
        <w:t xml:space="preserve"> November 12, 2014. </w:t>
      </w:r>
    </w:p>
    <w:p w:rsidR="009D0D01" w:rsidRPr="00633929" w:rsidRDefault="009D0D01" w:rsidP="009D0D01">
      <w:pPr>
        <w:ind w:left="2970" w:hanging="1080"/>
      </w:pPr>
      <w:r w:rsidRPr="00093D37">
        <w:rPr>
          <w:color w:val="FF0000"/>
        </w:rPr>
        <w:t>e-</w:t>
      </w:r>
      <w:r>
        <w:t xml:space="preserve"> </w:t>
      </w:r>
      <w:r w:rsidRPr="00633929">
        <w:t xml:space="preserve">Benson, Judy. (2015). Climate Change Upheaval Seen Brewing in Atmosphere, Oceans. </w:t>
      </w:r>
      <w:r w:rsidRPr="00633929">
        <w:rPr>
          <w:b/>
        </w:rPr>
        <w:t>The New London Day</w:t>
      </w:r>
      <w:r w:rsidRPr="00633929">
        <w:t xml:space="preserve">, January 25, 2015. </w:t>
      </w:r>
    </w:p>
    <w:p w:rsidR="009D0D01" w:rsidRPr="00633929" w:rsidRDefault="009D0D01" w:rsidP="009D0D01">
      <w:pPr>
        <w:ind w:left="2970" w:hanging="1080"/>
      </w:pPr>
      <w:r w:rsidRPr="00633929">
        <w:t xml:space="preserve">Davenport, Coral. (2014). Industry Awakens to Threat of Climate Change. </w:t>
      </w:r>
      <w:r w:rsidRPr="00633929">
        <w:rPr>
          <w:b/>
        </w:rPr>
        <w:t>The New York Times</w:t>
      </w:r>
      <w:r w:rsidRPr="00633929">
        <w:rPr>
          <w:i/>
        </w:rPr>
        <w:t>,</w:t>
      </w:r>
      <w:r w:rsidRPr="00633929">
        <w:t xml:space="preserve"> January 23, 2014.</w:t>
      </w:r>
    </w:p>
    <w:p w:rsidR="009D0D01" w:rsidRPr="002070AA" w:rsidRDefault="009D0D01" w:rsidP="009D0D01">
      <w:pPr>
        <w:ind w:left="2880" w:hanging="990"/>
      </w:pPr>
      <w:r w:rsidRPr="002070AA">
        <w:rPr>
          <w:bCs/>
        </w:rPr>
        <w:t xml:space="preserve">Abel, David (2014) In Maine, </w:t>
      </w:r>
      <w:r>
        <w:rPr>
          <w:bCs/>
        </w:rPr>
        <w:t>S</w:t>
      </w:r>
      <w:r w:rsidRPr="002070AA">
        <w:rPr>
          <w:bCs/>
        </w:rPr>
        <w:t xml:space="preserve">cientists </w:t>
      </w:r>
      <w:r>
        <w:rPr>
          <w:bCs/>
        </w:rPr>
        <w:t>S</w:t>
      </w:r>
      <w:r w:rsidRPr="002070AA">
        <w:rPr>
          <w:bCs/>
        </w:rPr>
        <w:t xml:space="preserve">ee </w:t>
      </w:r>
      <w:r>
        <w:rPr>
          <w:bCs/>
        </w:rPr>
        <w:t>S</w:t>
      </w:r>
      <w:r w:rsidRPr="002070AA">
        <w:rPr>
          <w:bCs/>
        </w:rPr>
        <w:t xml:space="preserve">igns of </w:t>
      </w:r>
      <w:r>
        <w:rPr>
          <w:bCs/>
        </w:rPr>
        <w:t>C</w:t>
      </w:r>
      <w:r w:rsidRPr="002070AA">
        <w:rPr>
          <w:bCs/>
        </w:rPr>
        <w:t xml:space="preserve">limate </w:t>
      </w:r>
      <w:r>
        <w:rPr>
          <w:bCs/>
        </w:rPr>
        <w:t>C</w:t>
      </w:r>
      <w:r w:rsidRPr="002070AA">
        <w:rPr>
          <w:bCs/>
        </w:rPr>
        <w:t>hange</w:t>
      </w:r>
      <w:r>
        <w:rPr>
          <w:bCs/>
        </w:rPr>
        <w:t xml:space="preserve">. </w:t>
      </w:r>
      <w:r w:rsidRPr="002070AA">
        <w:rPr>
          <w:b/>
          <w:bCs/>
        </w:rPr>
        <w:t>The Boston Globe</w:t>
      </w:r>
      <w:proofErr w:type="gramStart"/>
      <w:r>
        <w:rPr>
          <w:bCs/>
        </w:rPr>
        <w:t xml:space="preserve">, </w:t>
      </w:r>
      <w:r w:rsidRPr="002070AA">
        <w:t xml:space="preserve"> September</w:t>
      </w:r>
      <w:proofErr w:type="gramEnd"/>
      <w:r w:rsidRPr="002070AA">
        <w:t xml:space="preserve"> 21, 2014</w:t>
      </w:r>
      <w:r>
        <w:t xml:space="preserve"> (on Kodiak)</w:t>
      </w:r>
    </w:p>
    <w:p w:rsidR="00290311" w:rsidRDefault="00290311" w:rsidP="00290311">
      <w:pPr>
        <w:ind w:left="2340" w:hanging="360"/>
      </w:pPr>
    </w:p>
    <w:p w:rsidR="00633929" w:rsidRPr="00633929" w:rsidRDefault="006A5822" w:rsidP="00633929">
      <w:pPr>
        <w:ind w:left="2160" w:hanging="180"/>
      </w:pPr>
      <w:r>
        <w:t>April 6</w:t>
      </w:r>
      <w:r w:rsidR="00290311">
        <w:t>-</w:t>
      </w:r>
      <w:r w:rsidR="006C236B">
        <w:t xml:space="preserve"> </w:t>
      </w:r>
      <w:r w:rsidR="00BE2295">
        <w:t>Video</w:t>
      </w:r>
      <w:r w:rsidR="00633929" w:rsidRPr="00633929">
        <w:t xml:space="preserve"> in class ‘An Inconvenient Truth’</w:t>
      </w:r>
    </w:p>
    <w:p w:rsidR="006C236B" w:rsidRDefault="006C236B" w:rsidP="006C236B">
      <w:pPr>
        <w:ind w:left="2160" w:hanging="180"/>
      </w:pPr>
    </w:p>
    <w:p w:rsidR="00BE2295" w:rsidRDefault="00BE2295" w:rsidP="00633929">
      <w:pPr>
        <w:ind w:left="1980" w:hanging="1890"/>
        <w:rPr>
          <w:b/>
          <w:u w:val="single"/>
        </w:rPr>
      </w:pPr>
    </w:p>
    <w:p w:rsidR="00633929" w:rsidRDefault="00BC734F" w:rsidP="009870D9">
      <w:pPr>
        <w:ind w:left="1980" w:hanging="1890"/>
      </w:pPr>
      <w:r w:rsidRPr="00BC734F">
        <w:rPr>
          <w:b/>
          <w:u w:val="single"/>
        </w:rPr>
        <w:lastRenderedPageBreak/>
        <w:t>Week 12</w:t>
      </w:r>
      <w:r>
        <w:t xml:space="preserve">: </w:t>
      </w:r>
      <w:r>
        <w:tab/>
      </w:r>
      <w:r w:rsidR="006A5822">
        <w:t>April 11</w:t>
      </w:r>
      <w:r w:rsidR="00633929" w:rsidRPr="00633929">
        <w:t xml:space="preserve"> – </w:t>
      </w:r>
      <w:r w:rsidR="009870D9">
        <w:rPr>
          <w:highlight w:val="yellow"/>
        </w:rPr>
        <w:t>Book Re</w:t>
      </w:r>
      <w:r w:rsidR="009870D9" w:rsidRPr="006C236B">
        <w:rPr>
          <w:highlight w:val="yellow"/>
        </w:rPr>
        <w:t>p</w:t>
      </w:r>
      <w:r w:rsidR="009870D9">
        <w:rPr>
          <w:highlight w:val="yellow"/>
        </w:rPr>
        <w:t>ort</w:t>
      </w:r>
      <w:r w:rsidR="009870D9" w:rsidRPr="006C236B">
        <w:rPr>
          <w:highlight w:val="yellow"/>
        </w:rPr>
        <w:t xml:space="preserve"> </w:t>
      </w:r>
      <w:r w:rsidR="009870D9">
        <w:rPr>
          <w:highlight w:val="yellow"/>
        </w:rPr>
        <w:t xml:space="preserve">First Draft Submissions </w:t>
      </w:r>
      <w:r w:rsidR="009870D9" w:rsidRPr="006C236B">
        <w:rPr>
          <w:highlight w:val="yellow"/>
        </w:rPr>
        <w:t>Due on Kodiak</w:t>
      </w:r>
    </w:p>
    <w:p w:rsidR="009D0D01" w:rsidRDefault="009D0D01" w:rsidP="009D0D01">
      <w:pPr>
        <w:ind w:left="1890"/>
      </w:pPr>
      <w:r>
        <w:t>Video</w:t>
      </w:r>
      <w:r w:rsidRPr="00633929">
        <w:t xml:space="preserve"> in class: ‘An Inconvenient Truth’</w:t>
      </w:r>
    </w:p>
    <w:p w:rsidR="004F54DF" w:rsidRPr="00633929" w:rsidRDefault="004F54DF" w:rsidP="00633929">
      <w:pPr>
        <w:ind w:left="1980" w:hanging="1890"/>
      </w:pPr>
    </w:p>
    <w:p w:rsidR="00633929" w:rsidRDefault="006A5822" w:rsidP="00633929">
      <w:pPr>
        <w:ind w:left="1980"/>
      </w:pPr>
      <w:r>
        <w:t>April 13</w:t>
      </w:r>
      <w:r w:rsidR="00BC734F" w:rsidRPr="00BC734F">
        <w:t xml:space="preserve"> </w:t>
      </w:r>
      <w:r w:rsidR="00BC734F">
        <w:t>–</w:t>
      </w:r>
      <w:r w:rsidR="008C61BC">
        <w:t xml:space="preserve"> </w:t>
      </w:r>
    </w:p>
    <w:p w:rsidR="009D0D01" w:rsidRPr="00633929" w:rsidRDefault="009D0D01" w:rsidP="009D0D01">
      <w:pPr>
        <w:ind w:left="2880" w:hanging="900"/>
      </w:pPr>
      <w:r w:rsidRPr="00093D37">
        <w:rPr>
          <w:color w:val="FF0000"/>
        </w:rPr>
        <w:t>e-</w:t>
      </w:r>
      <w:r>
        <w:t xml:space="preserve"> </w:t>
      </w:r>
      <w:r w:rsidRPr="00633929">
        <w:t xml:space="preserve">Rosenthal, Elisabeth. (2013). As Biofuel Demand Grows, So Do Guatemala’s Hunger Pangs. </w:t>
      </w:r>
      <w:r w:rsidRPr="00633929">
        <w:rPr>
          <w:b/>
        </w:rPr>
        <w:t>The New York Times</w:t>
      </w:r>
      <w:r w:rsidRPr="00633929">
        <w:t>, January 5, 2013.</w:t>
      </w:r>
    </w:p>
    <w:p w:rsidR="009D0D01" w:rsidRPr="00633929" w:rsidRDefault="009D0D01" w:rsidP="009D0D01">
      <w:pPr>
        <w:ind w:left="2880" w:hanging="900"/>
      </w:pPr>
      <w:r w:rsidRPr="00093D37">
        <w:rPr>
          <w:color w:val="FF0000"/>
        </w:rPr>
        <w:t>e-</w:t>
      </w:r>
      <w:r>
        <w:t xml:space="preserve"> </w:t>
      </w:r>
      <w:proofErr w:type="spellStart"/>
      <w:r w:rsidRPr="00633929">
        <w:t>Tufft</w:t>
      </w:r>
      <w:proofErr w:type="spellEnd"/>
      <w:r w:rsidRPr="00633929">
        <w:t xml:space="preserve">, Ben. (2015). Costa Rica Goes 75 Days Powering Itself Using Only Renewable Energy. </w:t>
      </w:r>
      <w:r w:rsidRPr="00633929">
        <w:rPr>
          <w:b/>
        </w:rPr>
        <w:t>The Independent</w:t>
      </w:r>
      <w:r w:rsidRPr="00633929">
        <w:rPr>
          <w:i/>
        </w:rPr>
        <w:t xml:space="preserve">, </w:t>
      </w:r>
      <w:r w:rsidRPr="00633929">
        <w:t>July 22, 2015.</w:t>
      </w:r>
    </w:p>
    <w:p w:rsidR="009D0D01" w:rsidRPr="00633929" w:rsidRDefault="009D0D01" w:rsidP="009D0D01">
      <w:pPr>
        <w:ind w:left="2880" w:hanging="900"/>
      </w:pPr>
      <w:r w:rsidRPr="00633929">
        <w:t xml:space="preserve">Butler, Sarah. (2015). Tesco Teams Up with </w:t>
      </w:r>
      <w:proofErr w:type="spellStart"/>
      <w:r w:rsidRPr="00633929">
        <w:t>FareShare</w:t>
      </w:r>
      <w:proofErr w:type="spellEnd"/>
      <w:r w:rsidRPr="00633929">
        <w:t xml:space="preserve"> Charity to Reduce Food Waste. </w:t>
      </w:r>
      <w:r w:rsidRPr="00633929">
        <w:rPr>
          <w:b/>
        </w:rPr>
        <w:t>The Guardian</w:t>
      </w:r>
      <w:r w:rsidRPr="00633929">
        <w:rPr>
          <w:i/>
        </w:rPr>
        <w:t>,</w:t>
      </w:r>
      <w:r w:rsidRPr="00633929">
        <w:t xml:space="preserve"> June 3, 2015</w:t>
      </w:r>
    </w:p>
    <w:p w:rsidR="008C61BC" w:rsidRDefault="008C61BC" w:rsidP="006C236B">
      <w:pPr>
        <w:ind w:left="1980"/>
      </w:pPr>
    </w:p>
    <w:p w:rsidR="00354FCA" w:rsidRDefault="00354FCA" w:rsidP="006C236B">
      <w:pPr>
        <w:ind w:left="1980"/>
      </w:pPr>
    </w:p>
    <w:p w:rsidR="00BC734F" w:rsidRDefault="00BC734F" w:rsidP="00BC734F">
      <w:pPr>
        <w:ind w:left="1980" w:hanging="1890"/>
      </w:pPr>
    </w:p>
    <w:p w:rsidR="009D0D01" w:rsidRDefault="00BC734F" w:rsidP="009D0D01">
      <w:pPr>
        <w:ind w:left="2880" w:hanging="2790"/>
      </w:pPr>
      <w:r w:rsidRPr="00BC734F">
        <w:rPr>
          <w:b/>
          <w:u w:val="single"/>
        </w:rPr>
        <w:t>Week 13</w:t>
      </w:r>
      <w:r>
        <w:t xml:space="preserve">: </w:t>
      </w:r>
      <w:r w:rsidR="00E23E97">
        <w:t xml:space="preserve">               </w:t>
      </w:r>
      <w:r w:rsidR="006A5822">
        <w:t>April 18</w:t>
      </w:r>
      <w:r w:rsidR="006C236B">
        <w:t xml:space="preserve"> –</w:t>
      </w:r>
      <w:r w:rsidR="0098369D">
        <w:t xml:space="preserve"> </w:t>
      </w:r>
    </w:p>
    <w:p w:rsidR="009D0D01" w:rsidRPr="00633929" w:rsidRDefault="009D0D01" w:rsidP="009D0D01">
      <w:pPr>
        <w:ind w:left="2880" w:hanging="1440"/>
      </w:pPr>
      <w:r w:rsidRPr="009D0D01">
        <w:rPr>
          <w:b/>
        </w:rPr>
        <w:t xml:space="preserve">      </w:t>
      </w:r>
      <w:r w:rsidRPr="00633929">
        <w:t xml:space="preserve">Hottman, Sara. (2011). How to Break into the Green Energy Business. </w:t>
      </w:r>
      <w:r w:rsidRPr="00633929">
        <w:rPr>
          <w:b/>
        </w:rPr>
        <w:t>Inc</w:t>
      </w:r>
      <w:r w:rsidRPr="00633929">
        <w:rPr>
          <w:i/>
        </w:rPr>
        <w:t>.,</w:t>
      </w:r>
      <w:r w:rsidRPr="00633929">
        <w:t xml:space="preserve"> January 31, 2011.</w:t>
      </w:r>
    </w:p>
    <w:p w:rsidR="009D0D01" w:rsidRPr="002070AA" w:rsidRDefault="009D0D01" w:rsidP="009D0D01">
      <w:pPr>
        <w:ind w:left="2880" w:hanging="900"/>
      </w:pPr>
      <w:r w:rsidRPr="00093D37">
        <w:rPr>
          <w:color w:val="FF0000"/>
        </w:rPr>
        <w:t>e-</w:t>
      </w:r>
      <w:r>
        <w:t xml:space="preserve"> </w:t>
      </w:r>
      <w:proofErr w:type="spellStart"/>
      <w:r w:rsidRPr="002070AA">
        <w:t>Klare</w:t>
      </w:r>
      <w:proofErr w:type="spellEnd"/>
      <w:r w:rsidRPr="002070AA">
        <w:t xml:space="preserve">, Michael. (2015). </w:t>
      </w:r>
      <w:proofErr w:type="gramStart"/>
      <w:r w:rsidRPr="002070AA">
        <w:t>The</w:t>
      </w:r>
      <w:proofErr w:type="gramEnd"/>
      <w:r w:rsidRPr="002070AA">
        <w:t xml:space="preserve"> Renewable Revolution. </w:t>
      </w:r>
      <w:r w:rsidRPr="002070AA">
        <w:rPr>
          <w:b/>
        </w:rPr>
        <w:t>Resilience</w:t>
      </w:r>
      <w:r w:rsidRPr="002070AA">
        <w:t xml:space="preserve">, April 17, 2015. </w:t>
      </w:r>
    </w:p>
    <w:p w:rsidR="009D0D01" w:rsidRPr="00633929" w:rsidRDefault="009D0D01" w:rsidP="009D0D01">
      <w:pPr>
        <w:ind w:left="2880" w:hanging="900"/>
      </w:pPr>
      <w:r w:rsidRPr="00093D37">
        <w:rPr>
          <w:color w:val="FF0000"/>
        </w:rPr>
        <w:t>e-</w:t>
      </w:r>
      <w:r>
        <w:t xml:space="preserve"> </w:t>
      </w:r>
      <w:r w:rsidRPr="00633929">
        <w:t xml:space="preserve">Reed, Stanley. (2015). Outlook for Solar Gets a Bit Brighter. </w:t>
      </w:r>
      <w:r w:rsidRPr="00633929">
        <w:rPr>
          <w:b/>
        </w:rPr>
        <w:t>The New York Times</w:t>
      </w:r>
      <w:r w:rsidRPr="00633929">
        <w:rPr>
          <w:i/>
        </w:rPr>
        <w:t>,</w:t>
      </w:r>
      <w:r w:rsidRPr="00633929">
        <w:rPr>
          <w:b/>
        </w:rPr>
        <w:t xml:space="preserve"> </w:t>
      </w:r>
      <w:r w:rsidRPr="00633929">
        <w:t>March 15, 2015</w:t>
      </w:r>
    </w:p>
    <w:p w:rsidR="00E23E97" w:rsidRDefault="00E23E97" w:rsidP="004F54DF">
      <w:pPr>
        <w:ind w:left="2880" w:hanging="2700"/>
      </w:pPr>
    </w:p>
    <w:p w:rsidR="009D0D01" w:rsidRDefault="009D0D01" w:rsidP="009D0D01">
      <w:pPr>
        <w:ind w:left="1980" w:hanging="540"/>
      </w:pPr>
      <w:r>
        <w:t xml:space="preserve">        </w:t>
      </w:r>
    </w:p>
    <w:p w:rsidR="00633929" w:rsidRPr="00633929" w:rsidRDefault="009D0D01" w:rsidP="009D0D01">
      <w:pPr>
        <w:ind w:left="1980" w:hanging="540"/>
      </w:pPr>
      <w:r>
        <w:t xml:space="preserve">       April 20 – </w:t>
      </w:r>
      <w:r w:rsidRPr="00BE2295">
        <w:t>Video i</w:t>
      </w:r>
      <w:r>
        <w:t>n Class, ‘Fuel’</w:t>
      </w:r>
    </w:p>
    <w:p w:rsidR="006C236B" w:rsidRDefault="006C236B" w:rsidP="0098369D">
      <w:pPr>
        <w:ind w:left="1980"/>
      </w:pPr>
    </w:p>
    <w:p w:rsidR="00207667" w:rsidRDefault="00207667" w:rsidP="00BC734F">
      <w:pPr>
        <w:ind w:left="1980" w:hanging="1890"/>
      </w:pPr>
    </w:p>
    <w:p w:rsidR="009D0D01" w:rsidRDefault="00BC734F" w:rsidP="009D0D01">
      <w:pPr>
        <w:ind w:left="1980" w:hanging="1980"/>
      </w:pPr>
      <w:r w:rsidRPr="00BC734F">
        <w:rPr>
          <w:b/>
          <w:u w:val="single"/>
        </w:rPr>
        <w:t>Week 14</w:t>
      </w:r>
      <w:r>
        <w:t xml:space="preserve">: </w:t>
      </w:r>
      <w:r>
        <w:tab/>
      </w:r>
      <w:r w:rsidR="006A5822">
        <w:t>April 25</w:t>
      </w:r>
      <w:r>
        <w:t xml:space="preserve"> –</w:t>
      </w:r>
      <w:r w:rsidR="006C236B" w:rsidRPr="006C236B">
        <w:t xml:space="preserve"> </w:t>
      </w:r>
      <w:r w:rsidR="009D0D01">
        <w:t>V</w:t>
      </w:r>
      <w:r w:rsidR="009D0D01" w:rsidRPr="00BE2295">
        <w:t>ideo i</w:t>
      </w:r>
      <w:r w:rsidR="009D0D01">
        <w:t>n Class, ‘Fuel’</w:t>
      </w:r>
    </w:p>
    <w:p w:rsidR="0098369D" w:rsidRDefault="0098369D" w:rsidP="0098369D">
      <w:pPr>
        <w:ind w:left="1980" w:hanging="1890"/>
      </w:pPr>
    </w:p>
    <w:p w:rsidR="00BE2295" w:rsidRDefault="00BE2295" w:rsidP="00633929">
      <w:pPr>
        <w:ind w:left="1980" w:hanging="1890"/>
      </w:pPr>
    </w:p>
    <w:p w:rsidR="006C236B" w:rsidRDefault="006A5822" w:rsidP="006C236B">
      <w:pPr>
        <w:ind w:left="2340" w:hanging="360"/>
      </w:pPr>
      <w:r>
        <w:lastRenderedPageBreak/>
        <w:t>April 27</w:t>
      </w:r>
      <w:r w:rsidR="00BC734F">
        <w:t xml:space="preserve"> –</w:t>
      </w:r>
      <w:r w:rsidR="006C236B" w:rsidRPr="006C236B">
        <w:t xml:space="preserve"> </w:t>
      </w:r>
    </w:p>
    <w:p w:rsidR="009D0D01" w:rsidRPr="00BC734F" w:rsidRDefault="009D0D01" w:rsidP="009D0D01">
      <w:pPr>
        <w:ind w:left="1980"/>
      </w:pPr>
      <w:r w:rsidRPr="00093D37">
        <w:rPr>
          <w:color w:val="FF0000"/>
        </w:rPr>
        <w:t>e-</w:t>
      </w:r>
      <w:r>
        <w:t xml:space="preserve"> </w:t>
      </w:r>
      <w:r w:rsidRPr="00BC734F">
        <w:t xml:space="preserve">Bird, Emma. (2005). Culture Shocks Abroad. </w:t>
      </w:r>
      <w:r w:rsidRPr="00BC734F">
        <w:rPr>
          <w:b/>
        </w:rPr>
        <w:t>The Guardian</w:t>
      </w:r>
      <w:r w:rsidRPr="00BC734F">
        <w:t xml:space="preserve">, January 29, 2005. </w:t>
      </w:r>
    </w:p>
    <w:p w:rsidR="009D0D01" w:rsidRDefault="009D0D01" w:rsidP="009D0D01">
      <w:pPr>
        <w:ind w:left="2430" w:hanging="450"/>
        <w:rPr>
          <w:b/>
        </w:rPr>
      </w:pPr>
      <w:r w:rsidRPr="00093D37">
        <w:rPr>
          <w:color w:val="FF0000"/>
        </w:rPr>
        <w:t>e-</w:t>
      </w:r>
      <w:r>
        <w:t xml:space="preserve"> </w:t>
      </w:r>
      <w:proofErr w:type="spellStart"/>
      <w:r w:rsidRPr="00BC734F">
        <w:t>Novitski</w:t>
      </w:r>
      <w:proofErr w:type="spellEnd"/>
      <w:r w:rsidRPr="00BC734F">
        <w:t xml:space="preserve">, B.J. (2008). Managing the Ever-more-distributed Workforce. </w:t>
      </w:r>
      <w:r w:rsidRPr="00BC734F">
        <w:rPr>
          <w:b/>
        </w:rPr>
        <w:t>Architectural Record</w:t>
      </w:r>
      <w:r w:rsidRPr="00BC734F">
        <w:rPr>
          <w:i/>
        </w:rPr>
        <w:t>.</w:t>
      </w:r>
      <w:r w:rsidRPr="00BC734F">
        <w:rPr>
          <w:b/>
        </w:rPr>
        <w:t xml:space="preserve"> </w:t>
      </w:r>
      <w:r w:rsidRPr="00093D37">
        <w:rPr>
          <w:color w:val="FF0000"/>
        </w:rPr>
        <w:t>(</w:t>
      </w:r>
      <w:proofErr w:type="gramStart"/>
      <w:r w:rsidRPr="00093D37">
        <w:rPr>
          <w:color w:val="FF0000"/>
        </w:rPr>
        <w:t>on</w:t>
      </w:r>
      <w:proofErr w:type="gramEnd"/>
      <w:r w:rsidRPr="00093D37">
        <w:rPr>
          <w:color w:val="FF0000"/>
        </w:rPr>
        <w:t xml:space="preserve"> Kodiak)</w:t>
      </w:r>
    </w:p>
    <w:p w:rsidR="009D0D01" w:rsidRPr="00BC734F" w:rsidRDefault="009D0D01" w:rsidP="009D0D01">
      <w:pPr>
        <w:ind w:left="2430" w:hanging="450"/>
      </w:pPr>
      <w:proofErr w:type="spellStart"/>
      <w:r w:rsidRPr="00BC734F">
        <w:t>Andors</w:t>
      </w:r>
      <w:proofErr w:type="spellEnd"/>
      <w:r w:rsidRPr="00BC734F">
        <w:t xml:space="preserve">, Alice. (2010). The Success of Repatriating Expatriate Employees Requires Forethought and Effective Management. </w:t>
      </w:r>
      <w:r w:rsidRPr="00BC734F">
        <w:rPr>
          <w:b/>
        </w:rPr>
        <w:t>Happy Returns</w:t>
      </w:r>
      <w:r w:rsidRPr="00BC734F">
        <w:rPr>
          <w:i/>
        </w:rPr>
        <w:t xml:space="preserve"> 55</w:t>
      </w:r>
      <w:r w:rsidRPr="00BC734F">
        <w:t>(3).</w:t>
      </w:r>
    </w:p>
    <w:p w:rsidR="009D0D01" w:rsidRPr="00BD16CA" w:rsidRDefault="009D0D01" w:rsidP="009D0D01">
      <w:pPr>
        <w:ind w:left="2430" w:hanging="450"/>
      </w:pPr>
      <w:r w:rsidRPr="00093D37">
        <w:rPr>
          <w:color w:val="FF0000"/>
        </w:rPr>
        <w:t>e-</w:t>
      </w:r>
      <w:r>
        <w:t xml:space="preserve"> </w:t>
      </w:r>
      <w:r w:rsidRPr="00BD16CA">
        <w:t xml:space="preserve">Black, J. Stewart and </w:t>
      </w:r>
      <w:proofErr w:type="spellStart"/>
      <w:r w:rsidRPr="00BD16CA">
        <w:t>Gregersen</w:t>
      </w:r>
      <w:proofErr w:type="spellEnd"/>
      <w:r w:rsidRPr="00BD16CA">
        <w:t xml:space="preserve">, Hal (1999).  The Right Way to Manage Expats, </w:t>
      </w:r>
      <w:r w:rsidRPr="00BD16CA">
        <w:rPr>
          <w:i/>
        </w:rPr>
        <w:t>Harvard Business Review</w:t>
      </w:r>
      <w:r w:rsidRPr="00BD16CA">
        <w:t>. March-April 1999</w:t>
      </w:r>
      <w:r>
        <w:t xml:space="preserve"> </w:t>
      </w:r>
      <w:r w:rsidRPr="00BD16CA">
        <w:t>(look under ‘other references’ in the e-book for a link)</w:t>
      </w:r>
    </w:p>
    <w:p w:rsidR="00354FCA" w:rsidRDefault="00354FCA" w:rsidP="00BC734F">
      <w:pPr>
        <w:ind w:left="1980" w:hanging="1890"/>
      </w:pPr>
    </w:p>
    <w:p w:rsidR="00354FCA" w:rsidRDefault="00354FCA" w:rsidP="00BC734F">
      <w:pPr>
        <w:ind w:left="1980" w:hanging="1890"/>
      </w:pPr>
    </w:p>
    <w:p w:rsidR="00354FCA" w:rsidRDefault="00354FCA" w:rsidP="00BC734F">
      <w:pPr>
        <w:ind w:left="1980" w:hanging="1890"/>
      </w:pPr>
    </w:p>
    <w:p w:rsidR="006C236B" w:rsidRDefault="00BC734F" w:rsidP="006C236B">
      <w:pPr>
        <w:ind w:left="2430" w:hanging="2250"/>
      </w:pPr>
      <w:r w:rsidRPr="00BC734F">
        <w:rPr>
          <w:b/>
          <w:u w:val="single"/>
        </w:rPr>
        <w:t>Week 15</w:t>
      </w:r>
      <w:r>
        <w:t xml:space="preserve">: </w:t>
      </w:r>
      <w:r>
        <w:tab/>
      </w:r>
    </w:p>
    <w:p w:rsidR="00CF2E0E" w:rsidRDefault="006A5822" w:rsidP="006C236B">
      <w:pPr>
        <w:ind w:left="2430" w:hanging="360"/>
      </w:pPr>
      <w:r>
        <w:t>May 2</w:t>
      </w:r>
      <w:r w:rsidR="00BC734F">
        <w:t xml:space="preserve"> –</w:t>
      </w:r>
      <w:r w:rsidR="00CF2E0E">
        <w:t xml:space="preserve"> </w:t>
      </w:r>
      <w:r w:rsidR="004F54DF">
        <w:rPr>
          <w:highlight w:val="yellow"/>
        </w:rPr>
        <w:t>Book Report Final</w:t>
      </w:r>
      <w:r w:rsidR="00CF2E0E" w:rsidRPr="00CF2E0E">
        <w:rPr>
          <w:highlight w:val="yellow"/>
        </w:rPr>
        <w:t xml:space="preserve"> Submissions Due on Kodiak</w:t>
      </w:r>
      <w:r w:rsidR="006C236B" w:rsidRPr="006C236B">
        <w:t xml:space="preserve"> </w:t>
      </w:r>
    </w:p>
    <w:p w:rsidR="006C236B" w:rsidRDefault="00093D37" w:rsidP="006C236B">
      <w:pPr>
        <w:ind w:left="2430" w:hanging="360"/>
      </w:pPr>
      <w:r w:rsidRPr="00093D37">
        <w:rPr>
          <w:color w:val="FF0000"/>
        </w:rPr>
        <w:t>e-</w:t>
      </w:r>
      <w:r>
        <w:t xml:space="preserve"> </w:t>
      </w:r>
      <w:r w:rsidR="006C236B" w:rsidRPr="008C61BC">
        <w:t xml:space="preserve">Willoughby, Deborah (2005) ‘Found in Translation: Consultant Bridges Cultural Differences’ </w:t>
      </w:r>
      <w:r w:rsidR="006C236B" w:rsidRPr="008C61BC">
        <w:rPr>
          <w:b/>
        </w:rPr>
        <w:t>Montgomery Advertiser</w:t>
      </w:r>
      <w:r w:rsidR="006C236B" w:rsidRPr="008C61BC">
        <w:t>, August 14, 2005</w:t>
      </w:r>
      <w:r w:rsidR="00BE2295">
        <w:t xml:space="preserve"> </w:t>
      </w:r>
      <w:r w:rsidR="00BE2295" w:rsidRPr="00093D37">
        <w:rPr>
          <w:color w:val="FF0000"/>
        </w:rPr>
        <w:t>(on Kodiak)</w:t>
      </w:r>
    </w:p>
    <w:p w:rsidR="006C236B" w:rsidRDefault="00093D37" w:rsidP="006C236B">
      <w:pPr>
        <w:ind w:left="2430" w:hanging="360"/>
      </w:pPr>
      <w:r w:rsidRPr="00093D37">
        <w:rPr>
          <w:color w:val="FF0000"/>
        </w:rPr>
        <w:t>e-</w:t>
      </w:r>
      <w:r>
        <w:t xml:space="preserve"> </w:t>
      </w:r>
      <w:r w:rsidR="006C236B" w:rsidRPr="008C61BC">
        <w:t xml:space="preserve">Matthews, Robert. (2005). Where East Can Never Meet West. </w:t>
      </w:r>
      <w:r w:rsidR="006C236B" w:rsidRPr="008C61BC">
        <w:rPr>
          <w:b/>
        </w:rPr>
        <w:t>The Financial Times</w:t>
      </w:r>
      <w:r w:rsidR="006C236B" w:rsidRPr="008C61BC">
        <w:rPr>
          <w:i/>
        </w:rPr>
        <w:t>,</w:t>
      </w:r>
      <w:r w:rsidR="006C236B" w:rsidRPr="008C61BC">
        <w:t xml:space="preserve"> October 21, 2005.</w:t>
      </w:r>
      <w:r>
        <w:t xml:space="preserve"> </w:t>
      </w:r>
      <w:r w:rsidRPr="00093D37">
        <w:rPr>
          <w:color w:val="FF0000"/>
        </w:rPr>
        <w:t>(on Kodiak)</w:t>
      </w:r>
    </w:p>
    <w:p w:rsidR="006C236B" w:rsidRDefault="00093D37" w:rsidP="006C236B">
      <w:pPr>
        <w:ind w:left="2430" w:hanging="360"/>
      </w:pPr>
      <w:r w:rsidRPr="00093D37">
        <w:rPr>
          <w:color w:val="FF0000"/>
        </w:rPr>
        <w:t>e-</w:t>
      </w:r>
      <w:r>
        <w:t xml:space="preserve"> </w:t>
      </w:r>
      <w:r w:rsidR="006C236B" w:rsidRPr="008C61BC">
        <w:t xml:space="preserve">Landler, Mark, and </w:t>
      </w:r>
      <w:proofErr w:type="spellStart"/>
      <w:r w:rsidR="006C236B" w:rsidRPr="008C61BC">
        <w:t>Barbaro</w:t>
      </w:r>
      <w:proofErr w:type="spellEnd"/>
      <w:r w:rsidR="006C236B" w:rsidRPr="008C61BC">
        <w:t xml:space="preserve">, Michael. (2006). Wal-Mart Finds That Its Formula Doesn’t Fit Every Culture. </w:t>
      </w:r>
      <w:r w:rsidR="006C236B" w:rsidRPr="008C61BC">
        <w:rPr>
          <w:b/>
        </w:rPr>
        <w:t>The New York Times</w:t>
      </w:r>
      <w:r w:rsidR="006C236B" w:rsidRPr="008C61BC">
        <w:t xml:space="preserve">, August 2, 2006. </w:t>
      </w:r>
      <w:r w:rsidRPr="00093D37">
        <w:rPr>
          <w:color w:val="FF0000"/>
        </w:rPr>
        <w:t>(on Kodiak)</w:t>
      </w:r>
    </w:p>
    <w:p w:rsidR="006C236B" w:rsidRPr="008C61BC" w:rsidRDefault="00093D37" w:rsidP="006C236B">
      <w:pPr>
        <w:ind w:left="2430" w:hanging="360"/>
      </w:pPr>
      <w:r w:rsidRPr="00093D37">
        <w:rPr>
          <w:color w:val="FF0000"/>
        </w:rPr>
        <w:t>e-</w:t>
      </w:r>
      <w:r>
        <w:t xml:space="preserve"> </w:t>
      </w:r>
      <w:r w:rsidR="006C236B" w:rsidRPr="008C61BC">
        <w:t xml:space="preserve">Flanagan, Jack. (2014, August). How Starbucks Adapts to Local Tastes when Going Abroad. </w:t>
      </w:r>
      <w:r w:rsidR="006C236B" w:rsidRPr="008C61BC">
        <w:rPr>
          <w:b/>
        </w:rPr>
        <w:t>Real Business</w:t>
      </w:r>
      <w:r w:rsidR="006C236B" w:rsidRPr="008C61BC">
        <w:rPr>
          <w:i/>
        </w:rPr>
        <w:t>.</w:t>
      </w:r>
      <w:r w:rsidR="006C236B" w:rsidRPr="008C61BC">
        <w:rPr>
          <w:b/>
        </w:rPr>
        <w:t xml:space="preserve"> </w:t>
      </w:r>
    </w:p>
    <w:p w:rsidR="00BC734F" w:rsidRDefault="00BC734F" w:rsidP="006C236B">
      <w:pPr>
        <w:ind w:left="1980" w:hanging="1890"/>
      </w:pPr>
    </w:p>
    <w:p w:rsidR="00BC734F" w:rsidRDefault="00BC734F" w:rsidP="00BC734F">
      <w:pPr>
        <w:ind w:left="1980" w:hanging="1890"/>
      </w:pPr>
      <w:r>
        <w:tab/>
      </w:r>
      <w:r w:rsidR="006A5822">
        <w:t>May 4</w:t>
      </w:r>
      <w:r>
        <w:t xml:space="preserve"> –</w:t>
      </w:r>
      <w:r w:rsidR="006C236B">
        <w:t xml:space="preserve"> </w:t>
      </w:r>
      <w:r w:rsidR="004F54DF">
        <w:t>Book Report Presentations</w:t>
      </w:r>
    </w:p>
    <w:p w:rsidR="00BC734F" w:rsidRDefault="00BC734F" w:rsidP="00BC734F">
      <w:pPr>
        <w:ind w:left="1980" w:hanging="1890"/>
      </w:pPr>
    </w:p>
    <w:p w:rsidR="00BC734F" w:rsidRPr="005C7553" w:rsidRDefault="00BC734F" w:rsidP="00BC734F">
      <w:pPr>
        <w:ind w:left="1980" w:hanging="1890"/>
      </w:pPr>
    </w:p>
    <w:sectPr w:rsidR="00BC734F" w:rsidRPr="005C75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0A" w:rsidRDefault="00D7430A" w:rsidP="008E708B">
      <w:pPr>
        <w:spacing w:after="0" w:line="240" w:lineRule="auto"/>
      </w:pPr>
      <w:r>
        <w:separator/>
      </w:r>
    </w:p>
  </w:endnote>
  <w:endnote w:type="continuationSeparator" w:id="0">
    <w:p w:rsidR="00D7430A" w:rsidRDefault="00D7430A" w:rsidP="008E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0A" w:rsidRDefault="00D7430A" w:rsidP="008E708B">
      <w:pPr>
        <w:spacing w:after="0" w:line="240" w:lineRule="auto"/>
      </w:pPr>
      <w:r>
        <w:separator/>
      </w:r>
    </w:p>
  </w:footnote>
  <w:footnote w:type="continuationSeparator" w:id="0">
    <w:p w:rsidR="00D7430A" w:rsidRDefault="00D7430A" w:rsidP="008E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8B" w:rsidRPr="003F5D92" w:rsidRDefault="008E708B" w:rsidP="008E708B">
    <w:pPr>
      <w:tabs>
        <w:tab w:val="left" w:pos="2943"/>
        <w:tab w:val="center" w:pos="4968"/>
      </w:tabs>
      <w:spacing w:after="0" w:line="240" w:lineRule="auto"/>
      <w:jc w:val="center"/>
      <w:rPr>
        <w:rFonts w:ascii="Times New Roman" w:hAnsi="Times New Roman"/>
        <w:b/>
        <w:sz w:val="24"/>
        <w:szCs w:val="24"/>
      </w:rPr>
    </w:pPr>
    <w:r w:rsidRPr="003F5D92">
      <w:rPr>
        <w:rFonts w:ascii="Times New Roman" w:hAnsi="Times New Roman"/>
        <w:b/>
        <w:sz w:val="24"/>
        <w:szCs w:val="24"/>
      </w:rPr>
      <w:t>Integrated Liberal and Professional</w:t>
    </w:r>
  </w:p>
  <w:p w:rsidR="008E708B" w:rsidRDefault="008E708B" w:rsidP="008E708B">
    <w:pPr>
      <w:spacing w:after="0" w:line="240" w:lineRule="auto"/>
      <w:jc w:val="center"/>
      <w:rPr>
        <w:rFonts w:ascii="Times New Roman" w:hAnsi="Times New Roman"/>
        <w:b/>
        <w:sz w:val="24"/>
        <w:szCs w:val="24"/>
      </w:rPr>
    </w:pPr>
    <w:r w:rsidRPr="003F5D92">
      <w:rPr>
        <w:rFonts w:ascii="Times New Roman" w:hAnsi="Times New Roman"/>
        <w:b/>
        <w:sz w:val="24"/>
        <w:szCs w:val="24"/>
      </w:rPr>
      <w:t>Business and the Global Environment</w:t>
    </w:r>
    <w:r>
      <w:rPr>
        <w:rFonts w:ascii="Times New Roman" w:hAnsi="Times New Roman"/>
        <w:b/>
        <w:sz w:val="24"/>
        <w:szCs w:val="24"/>
      </w:rPr>
      <w:t xml:space="preserve"> (ILP 230)</w:t>
    </w:r>
  </w:p>
  <w:p w:rsidR="004F54DF" w:rsidRPr="003F5D92" w:rsidRDefault="004F54DF" w:rsidP="008E708B">
    <w:pPr>
      <w:spacing w:after="0" w:line="240" w:lineRule="auto"/>
      <w:jc w:val="center"/>
      <w:rPr>
        <w:rFonts w:ascii="Times New Roman" w:hAnsi="Times New Roman"/>
        <w:b/>
        <w:sz w:val="24"/>
        <w:szCs w:val="24"/>
      </w:rPr>
    </w:pPr>
  </w:p>
  <w:p w:rsidR="008E708B" w:rsidRDefault="008E7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87D"/>
    <w:multiLevelType w:val="hybridMultilevel"/>
    <w:tmpl w:val="1070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D4F"/>
    <w:multiLevelType w:val="hybridMultilevel"/>
    <w:tmpl w:val="F584563E"/>
    <w:lvl w:ilvl="0" w:tplc="EA2AD188">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8425ACE"/>
    <w:multiLevelType w:val="hybridMultilevel"/>
    <w:tmpl w:val="8776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F39A4"/>
    <w:multiLevelType w:val="hybridMultilevel"/>
    <w:tmpl w:val="EB3034BE"/>
    <w:lvl w:ilvl="0" w:tplc="5D7CE620">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A403C28"/>
    <w:multiLevelType w:val="hybridMultilevel"/>
    <w:tmpl w:val="1A7E94BE"/>
    <w:lvl w:ilvl="0" w:tplc="F23CB1E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8B"/>
    <w:rsid w:val="0000063C"/>
    <w:rsid w:val="00013FA9"/>
    <w:rsid w:val="000151DC"/>
    <w:rsid w:val="00020BEF"/>
    <w:rsid w:val="0005267A"/>
    <w:rsid w:val="00054E9B"/>
    <w:rsid w:val="000707FD"/>
    <w:rsid w:val="000709BF"/>
    <w:rsid w:val="00080F28"/>
    <w:rsid w:val="00093D37"/>
    <w:rsid w:val="000A2FF7"/>
    <w:rsid w:val="000A471C"/>
    <w:rsid w:val="000B6FE4"/>
    <w:rsid w:val="000C134B"/>
    <w:rsid w:val="00103E77"/>
    <w:rsid w:val="0010526A"/>
    <w:rsid w:val="001054C6"/>
    <w:rsid w:val="00107047"/>
    <w:rsid w:val="0010795C"/>
    <w:rsid w:val="001121F8"/>
    <w:rsid w:val="00117D59"/>
    <w:rsid w:val="0012565E"/>
    <w:rsid w:val="00125D50"/>
    <w:rsid w:val="0017020B"/>
    <w:rsid w:val="001A0A28"/>
    <w:rsid w:val="001A5BBB"/>
    <w:rsid w:val="001A6237"/>
    <w:rsid w:val="001C2E6D"/>
    <w:rsid w:val="001E1BC4"/>
    <w:rsid w:val="001E4A2D"/>
    <w:rsid w:val="001E6501"/>
    <w:rsid w:val="0020576D"/>
    <w:rsid w:val="002070AA"/>
    <w:rsid w:val="00207156"/>
    <w:rsid w:val="00207667"/>
    <w:rsid w:val="00220184"/>
    <w:rsid w:val="00224DB0"/>
    <w:rsid w:val="00245DF7"/>
    <w:rsid w:val="00252D71"/>
    <w:rsid w:val="00266CF4"/>
    <w:rsid w:val="00272440"/>
    <w:rsid w:val="0027497D"/>
    <w:rsid w:val="00276E50"/>
    <w:rsid w:val="002822D3"/>
    <w:rsid w:val="00282413"/>
    <w:rsid w:val="00290311"/>
    <w:rsid w:val="00291101"/>
    <w:rsid w:val="002B058E"/>
    <w:rsid w:val="002C5752"/>
    <w:rsid w:val="002D3D28"/>
    <w:rsid w:val="002D6C97"/>
    <w:rsid w:val="002E051E"/>
    <w:rsid w:val="002E34BF"/>
    <w:rsid w:val="002F3373"/>
    <w:rsid w:val="002F491A"/>
    <w:rsid w:val="00303C78"/>
    <w:rsid w:val="00304F7D"/>
    <w:rsid w:val="003221F2"/>
    <w:rsid w:val="003342A8"/>
    <w:rsid w:val="00337428"/>
    <w:rsid w:val="00342CC0"/>
    <w:rsid w:val="00354FCA"/>
    <w:rsid w:val="00360E95"/>
    <w:rsid w:val="003708F3"/>
    <w:rsid w:val="003733FB"/>
    <w:rsid w:val="0039085C"/>
    <w:rsid w:val="00390D52"/>
    <w:rsid w:val="00395A0B"/>
    <w:rsid w:val="003973D0"/>
    <w:rsid w:val="003C1254"/>
    <w:rsid w:val="003D055E"/>
    <w:rsid w:val="003F2B37"/>
    <w:rsid w:val="003F455F"/>
    <w:rsid w:val="0040742A"/>
    <w:rsid w:val="0040792C"/>
    <w:rsid w:val="00430BE1"/>
    <w:rsid w:val="00432230"/>
    <w:rsid w:val="004324FF"/>
    <w:rsid w:val="00474811"/>
    <w:rsid w:val="004800F0"/>
    <w:rsid w:val="0049622A"/>
    <w:rsid w:val="004A2951"/>
    <w:rsid w:val="004B374F"/>
    <w:rsid w:val="004B443C"/>
    <w:rsid w:val="004B7B1A"/>
    <w:rsid w:val="004C4DF4"/>
    <w:rsid w:val="004C722D"/>
    <w:rsid w:val="004D0C39"/>
    <w:rsid w:val="004D1385"/>
    <w:rsid w:val="004D5570"/>
    <w:rsid w:val="004D69C1"/>
    <w:rsid w:val="004F3CA3"/>
    <w:rsid w:val="004F433F"/>
    <w:rsid w:val="004F54DF"/>
    <w:rsid w:val="004F5E91"/>
    <w:rsid w:val="00515851"/>
    <w:rsid w:val="00531446"/>
    <w:rsid w:val="00555EA7"/>
    <w:rsid w:val="00572B26"/>
    <w:rsid w:val="00582C32"/>
    <w:rsid w:val="005A4FF9"/>
    <w:rsid w:val="005C7553"/>
    <w:rsid w:val="005D3E2A"/>
    <w:rsid w:val="005D40B1"/>
    <w:rsid w:val="005D41F3"/>
    <w:rsid w:val="005D738A"/>
    <w:rsid w:val="005E3DD6"/>
    <w:rsid w:val="005F0714"/>
    <w:rsid w:val="005F1FCC"/>
    <w:rsid w:val="005F2F52"/>
    <w:rsid w:val="00607684"/>
    <w:rsid w:val="00625786"/>
    <w:rsid w:val="006314F2"/>
    <w:rsid w:val="00633929"/>
    <w:rsid w:val="00643BE6"/>
    <w:rsid w:val="00680B5B"/>
    <w:rsid w:val="006A5822"/>
    <w:rsid w:val="006B0382"/>
    <w:rsid w:val="006C236B"/>
    <w:rsid w:val="006C7E0E"/>
    <w:rsid w:val="006D47D4"/>
    <w:rsid w:val="006D6EDC"/>
    <w:rsid w:val="006D7FD4"/>
    <w:rsid w:val="006F7DC8"/>
    <w:rsid w:val="00704E23"/>
    <w:rsid w:val="00734774"/>
    <w:rsid w:val="00735546"/>
    <w:rsid w:val="00753E99"/>
    <w:rsid w:val="00754DCC"/>
    <w:rsid w:val="00755C19"/>
    <w:rsid w:val="007742BC"/>
    <w:rsid w:val="00787062"/>
    <w:rsid w:val="00796E81"/>
    <w:rsid w:val="007A380A"/>
    <w:rsid w:val="007B149F"/>
    <w:rsid w:val="007D171F"/>
    <w:rsid w:val="007D2049"/>
    <w:rsid w:val="007D3F83"/>
    <w:rsid w:val="007F0606"/>
    <w:rsid w:val="00803770"/>
    <w:rsid w:val="008044FD"/>
    <w:rsid w:val="0081724E"/>
    <w:rsid w:val="008325DD"/>
    <w:rsid w:val="0084655E"/>
    <w:rsid w:val="00857E6F"/>
    <w:rsid w:val="00865679"/>
    <w:rsid w:val="00872497"/>
    <w:rsid w:val="00876F49"/>
    <w:rsid w:val="008A45E6"/>
    <w:rsid w:val="008A58D3"/>
    <w:rsid w:val="008C1941"/>
    <w:rsid w:val="008C61BC"/>
    <w:rsid w:val="008C6332"/>
    <w:rsid w:val="008D7D16"/>
    <w:rsid w:val="008E708B"/>
    <w:rsid w:val="008F16F5"/>
    <w:rsid w:val="008F23DD"/>
    <w:rsid w:val="008F2E8C"/>
    <w:rsid w:val="00905E30"/>
    <w:rsid w:val="00917981"/>
    <w:rsid w:val="0092415B"/>
    <w:rsid w:val="00942D66"/>
    <w:rsid w:val="00954D2F"/>
    <w:rsid w:val="00971D3E"/>
    <w:rsid w:val="0098369D"/>
    <w:rsid w:val="009870D9"/>
    <w:rsid w:val="009A1862"/>
    <w:rsid w:val="009D0D01"/>
    <w:rsid w:val="009D1632"/>
    <w:rsid w:val="009D5980"/>
    <w:rsid w:val="009D5FB7"/>
    <w:rsid w:val="009E2F92"/>
    <w:rsid w:val="009E3180"/>
    <w:rsid w:val="009E6AE2"/>
    <w:rsid w:val="00A13235"/>
    <w:rsid w:val="00A55977"/>
    <w:rsid w:val="00A6480A"/>
    <w:rsid w:val="00A810D4"/>
    <w:rsid w:val="00A85A85"/>
    <w:rsid w:val="00A93CA0"/>
    <w:rsid w:val="00AA05AA"/>
    <w:rsid w:val="00AB2148"/>
    <w:rsid w:val="00AD2B48"/>
    <w:rsid w:val="00AD4F5E"/>
    <w:rsid w:val="00AE3AE8"/>
    <w:rsid w:val="00B1028D"/>
    <w:rsid w:val="00B1384A"/>
    <w:rsid w:val="00B1661E"/>
    <w:rsid w:val="00B169B6"/>
    <w:rsid w:val="00B17EFF"/>
    <w:rsid w:val="00B21DE1"/>
    <w:rsid w:val="00B60E4F"/>
    <w:rsid w:val="00B77410"/>
    <w:rsid w:val="00B86377"/>
    <w:rsid w:val="00BA47DA"/>
    <w:rsid w:val="00BA626C"/>
    <w:rsid w:val="00BC734F"/>
    <w:rsid w:val="00BD16CA"/>
    <w:rsid w:val="00BD1A01"/>
    <w:rsid w:val="00BE2295"/>
    <w:rsid w:val="00BE5649"/>
    <w:rsid w:val="00C03205"/>
    <w:rsid w:val="00C1156C"/>
    <w:rsid w:val="00C11C48"/>
    <w:rsid w:val="00C23DBE"/>
    <w:rsid w:val="00C47EB6"/>
    <w:rsid w:val="00C503BC"/>
    <w:rsid w:val="00C51042"/>
    <w:rsid w:val="00C6362F"/>
    <w:rsid w:val="00C73EB5"/>
    <w:rsid w:val="00C829B0"/>
    <w:rsid w:val="00CA026F"/>
    <w:rsid w:val="00CA3B3C"/>
    <w:rsid w:val="00CB692C"/>
    <w:rsid w:val="00CB7229"/>
    <w:rsid w:val="00CC316B"/>
    <w:rsid w:val="00CC6E3A"/>
    <w:rsid w:val="00CC7007"/>
    <w:rsid w:val="00CF2E0E"/>
    <w:rsid w:val="00CF63ED"/>
    <w:rsid w:val="00D1299E"/>
    <w:rsid w:val="00D15DB4"/>
    <w:rsid w:val="00D7339F"/>
    <w:rsid w:val="00D7430A"/>
    <w:rsid w:val="00D86D60"/>
    <w:rsid w:val="00D95558"/>
    <w:rsid w:val="00DB471E"/>
    <w:rsid w:val="00DD04F8"/>
    <w:rsid w:val="00DF0073"/>
    <w:rsid w:val="00DF606C"/>
    <w:rsid w:val="00E05340"/>
    <w:rsid w:val="00E137DA"/>
    <w:rsid w:val="00E23E97"/>
    <w:rsid w:val="00E272BD"/>
    <w:rsid w:val="00E57AE6"/>
    <w:rsid w:val="00E73F7F"/>
    <w:rsid w:val="00E858B8"/>
    <w:rsid w:val="00EA1F6D"/>
    <w:rsid w:val="00EE6659"/>
    <w:rsid w:val="00EE66D1"/>
    <w:rsid w:val="00EF1709"/>
    <w:rsid w:val="00F2207A"/>
    <w:rsid w:val="00F2735C"/>
    <w:rsid w:val="00F33035"/>
    <w:rsid w:val="00F458BF"/>
    <w:rsid w:val="00F4723E"/>
    <w:rsid w:val="00F473E6"/>
    <w:rsid w:val="00F57ED0"/>
    <w:rsid w:val="00F7398A"/>
    <w:rsid w:val="00F949EA"/>
    <w:rsid w:val="00F955A4"/>
    <w:rsid w:val="00FA4C26"/>
    <w:rsid w:val="00FB443C"/>
    <w:rsid w:val="00FB5AF8"/>
    <w:rsid w:val="00FD6DD7"/>
    <w:rsid w:val="00FE3D65"/>
    <w:rsid w:val="00FF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75D64-A95A-474D-A26C-A77352E4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8B"/>
    <w:pPr>
      <w:ind w:left="720"/>
      <w:contextualSpacing/>
    </w:pPr>
  </w:style>
  <w:style w:type="paragraph" w:styleId="PlainText">
    <w:name w:val="Plain Text"/>
    <w:basedOn w:val="Normal"/>
    <w:link w:val="PlainTextChar"/>
    <w:rsid w:val="008E708B"/>
    <w:pPr>
      <w:spacing w:after="0" w:line="240" w:lineRule="auto"/>
    </w:pPr>
    <w:rPr>
      <w:rFonts w:ascii="Courier" w:eastAsia="Times" w:hAnsi="Courier"/>
      <w:sz w:val="24"/>
      <w:szCs w:val="20"/>
    </w:rPr>
  </w:style>
  <w:style w:type="character" w:customStyle="1" w:styleId="PlainTextChar">
    <w:name w:val="Plain Text Char"/>
    <w:basedOn w:val="DefaultParagraphFont"/>
    <w:link w:val="PlainText"/>
    <w:rsid w:val="008E708B"/>
    <w:rPr>
      <w:rFonts w:ascii="Courier" w:eastAsia="Times" w:hAnsi="Courier" w:cs="Times New Roman"/>
      <w:sz w:val="24"/>
      <w:szCs w:val="20"/>
    </w:rPr>
  </w:style>
  <w:style w:type="character" w:styleId="Hyperlink">
    <w:name w:val="Hyperlink"/>
    <w:basedOn w:val="DefaultParagraphFont"/>
    <w:uiPriority w:val="99"/>
    <w:unhideWhenUsed/>
    <w:rsid w:val="008E708B"/>
    <w:rPr>
      <w:color w:val="0563C1" w:themeColor="hyperlink"/>
      <w:u w:val="single"/>
    </w:rPr>
  </w:style>
  <w:style w:type="paragraph" w:styleId="Header">
    <w:name w:val="header"/>
    <w:basedOn w:val="Normal"/>
    <w:link w:val="HeaderChar"/>
    <w:uiPriority w:val="99"/>
    <w:unhideWhenUsed/>
    <w:rsid w:val="008E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08B"/>
    <w:rPr>
      <w:rFonts w:ascii="Calibri" w:eastAsia="Calibri" w:hAnsi="Calibri" w:cs="Times New Roman"/>
    </w:rPr>
  </w:style>
  <w:style w:type="paragraph" w:styleId="Footer">
    <w:name w:val="footer"/>
    <w:basedOn w:val="Normal"/>
    <w:link w:val="FooterChar"/>
    <w:uiPriority w:val="99"/>
    <w:unhideWhenUsed/>
    <w:rsid w:val="008E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8B"/>
    <w:rPr>
      <w:rFonts w:ascii="Calibri" w:eastAsia="Calibri" w:hAnsi="Calibri" w:cs="Times New Roman"/>
    </w:rPr>
  </w:style>
  <w:style w:type="character" w:styleId="CommentReference">
    <w:name w:val="annotation reference"/>
    <w:basedOn w:val="DefaultParagraphFont"/>
    <w:uiPriority w:val="99"/>
    <w:semiHidden/>
    <w:unhideWhenUsed/>
    <w:rsid w:val="005C7553"/>
    <w:rPr>
      <w:sz w:val="16"/>
      <w:szCs w:val="16"/>
    </w:rPr>
  </w:style>
  <w:style w:type="paragraph" w:styleId="CommentText">
    <w:name w:val="annotation text"/>
    <w:basedOn w:val="Normal"/>
    <w:link w:val="CommentTextChar"/>
    <w:uiPriority w:val="99"/>
    <w:semiHidden/>
    <w:unhideWhenUsed/>
    <w:rsid w:val="005C755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7553"/>
    <w:rPr>
      <w:sz w:val="20"/>
      <w:szCs w:val="20"/>
    </w:rPr>
  </w:style>
  <w:style w:type="paragraph" w:styleId="BalloonText">
    <w:name w:val="Balloon Text"/>
    <w:basedOn w:val="Normal"/>
    <w:link w:val="BalloonTextChar"/>
    <w:uiPriority w:val="99"/>
    <w:semiHidden/>
    <w:unhideWhenUsed/>
    <w:rsid w:val="005C7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553"/>
    <w:rPr>
      <w:rFonts w:ascii="Segoe UI" w:eastAsia="Calibri" w:hAnsi="Segoe UI" w:cs="Segoe UI"/>
      <w:sz w:val="18"/>
      <w:szCs w:val="18"/>
    </w:rPr>
  </w:style>
  <w:style w:type="character" w:styleId="FollowedHyperlink">
    <w:name w:val="FollowedHyperlink"/>
    <w:basedOn w:val="DefaultParagraphFont"/>
    <w:uiPriority w:val="99"/>
    <w:semiHidden/>
    <w:unhideWhenUsed/>
    <w:rsid w:val="00342CC0"/>
    <w:rPr>
      <w:color w:val="954F72" w:themeColor="followedHyperlink"/>
      <w:u w:val="single"/>
    </w:rPr>
  </w:style>
  <w:style w:type="character" w:styleId="IntenseEmphasis">
    <w:name w:val="Intense Emphasis"/>
    <w:basedOn w:val="DefaultParagraphFont"/>
    <w:uiPriority w:val="21"/>
    <w:qFormat/>
    <w:rsid w:val="0043223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dallhunt.com/petri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D8A-A394-4A19-A9EF-5BAF2E9E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dc:creator>
  <cp:keywords/>
  <dc:description/>
  <cp:lastModifiedBy>CSO</cp:lastModifiedBy>
  <cp:revision>7</cp:revision>
  <cp:lastPrinted>2017-01-17T18:45:00Z</cp:lastPrinted>
  <dcterms:created xsi:type="dcterms:W3CDTF">2017-01-17T05:29:00Z</dcterms:created>
  <dcterms:modified xsi:type="dcterms:W3CDTF">2017-01-27T19:00:00Z</dcterms:modified>
</cp:coreProperties>
</file>