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7A5" w:rsidRPr="009D56D5" w:rsidRDefault="005B274E" w:rsidP="002B17A5">
      <w:pPr>
        <w:jc w:val="center"/>
        <w:rPr>
          <w:rFonts w:ascii="Maiandra GD" w:hAnsi="Maiandra GD"/>
          <w:sz w:val="32"/>
          <w:szCs w:val="32"/>
        </w:rPr>
      </w:pPr>
      <w:bookmarkStart w:id="0" w:name="_GoBack"/>
      <w:bookmarkEnd w:id="0"/>
      <w:r>
        <w:rPr>
          <w:rFonts w:ascii="Maiandra GD" w:hAnsi="Maiandra GD"/>
          <w:sz w:val="32"/>
          <w:szCs w:val="32"/>
        </w:rPr>
        <w:t>The Department of Economics at</w:t>
      </w:r>
      <w:r w:rsidR="002B17A5" w:rsidRPr="009D56D5">
        <w:rPr>
          <w:rFonts w:ascii="Maiandra GD" w:hAnsi="Maiandra GD"/>
          <w:sz w:val="32"/>
          <w:szCs w:val="32"/>
        </w:rPr>
        <w:t xml:space="preserve"> Western New England University </w:t>
      </w:r>
    </w:p>
    <w:p w:rsidR="002B17A5" w:rsidRPr="009D56D5" w:rsidRDefault="002B17A5" w:rsidP="002B17A5">
      <w:pPr>
        <w:jc w:val="center"/>
        <w:rPr>
          <w:rFonts w:ascii="Maiandra GD" w:hAnsi="Maiandra GD"/>
          <w:sz w:val="32"/>
          <w:szCs w:val="32"/>
        </w:rPr>
      </w:pPr>
    </w:p>
    <w:p w:rsidR="0002565D" w:rsidRPr="009D56D5" w:rsidRDefault="002B17A5" w:rsidP="002B17A5">
      <w:pPr>
        <w:jc w:val="center"/>
        <w:rPr>
          <w:rFonts w:ascii="Maiandra GD" w:hAnsi="Maiandra GD"/>
          <w:sz w:val="32"/>
          <w:szCs w:val="32"/>
        </w:rPr>
      </w:pPr>
      <w:r w:rsidRPr="009D56D5">
        <w:rPr>
          <w:rFonts w:ascii="Maiandra GD" w:hAnsi="Maiandra GD"/>
          <w:sz w:val="32"/>
          <w:szCs w:val="32"/>
        </w:rPr>
        <w:t>is proud to sponsor</w:t>
      </w:r>
    </w:p>
    <w:p w:rsidR="002B17A5" w:rsidRPr="00CC40BF" w:rsidRDefault="002B17A5" w:rsidP="002B17A5">
      <w:pPr>
        <w:jc w:val="center"/>
        <w:rPr>
          <w:rFonts w:ascii="Maiandra GD" w:hAnsi="Maiandra GD"/>
          <w:sz w:val="20"/>
          <w:szCs w:val="20"/>
        </w:rPr>
      </w:pPr>
    </w:p>
    <w:p w:rsidR="002B17A5" w:rsidRDefault="002B17A5" w:rsidP="002B17A5">
      <w:pPr>
        <w:jc w:val="center"/>
        <w:rPr>
          <w:rFonts w:ascii="Maiandra GD" w:eastAsia="Times New Roman" w:hAnsi="Maiandra GD"/>
          <w:bCs/>
          <w:i/>
          <w:iCs/>
          <w:sz w:val="40"/>
          <w:szCs w:val="48"/>
        </w:rPr>
      </w:pPr>
      <w:r w:rsidRPr="00157E16">
        <w:rPr>
          <w:rFonts w:ascii="Maiandra GD" w:eastAsia="Times New Roman" w:hAnsi="Maiandra GD"/>
          <w:bCs/>
          <w:i/>
          <w:iCs/>
          <w:sz w:val="40"/>
          <w:szCs w:val="48"/>
        </w:rPr>
        <w:t xml:space="preserve">The </w:t>
      </w:r>
      <w:r w:rsidR="00975303" w:rsidRPr="00157E16">
        <w:rPr>
          <w:rFonts w:ascii="Maiandra GD" w:eastAsia="Times New Roman" w:hAnsi="Maiandra GD"/>
          <w:bCs/>
          <w:i/>
          <w:iCs/>
          <w:sz w:val="40"/>
          <w:szCs w:val="48"/>
        </w:rPr>
        <w:t>1</w:t>
      </w:r>
      <w:r w:rsidR="00FA2B74">
        <w:rPr>
          <w:rFonts w:ascii="Maiandra GD" w:eastAsia="Times New Roman" w:hAnsi="Maiandra GD"/>
          <w:bCs/>
          <w:i/>
          <w:iCs/>
          <w:sz w:val="40"/>
          <w:szCs w:val="48"/>
        </w:rPr>
        <w:t>6</w:t>
      </w:r>
      <w:r w:rsidR="00975303" w:rsidRPr="00157E16">
        <w:rPr>
          <w:rFonts w:ascii="Maiandra GD" w:eastAsia="Times New Roman" w:hAnsi="Maiandra GD"/>
          <w:bCs/>
          <w:i/>
          <w:iCs/>
          <w:sz w:val="40"/>
          <w:szCs w:val="48"/>
        </w:rPr>
        <w:t xml:space="preserve">th </w:t>
      </w:r>
      <w:r w:rsidRPr="00157E16">
        <w:rPr>
          <w:rFonts w:ascii="Maiandra GD" w:eastAsia="Times New Roman" w:hAnsi="Maiandra GD"/>
          <w:bCs/>
          <w:i/>
          <w:iCs/>
          <w:sz w:val="40"/>
          <w:szCs w:val="48"/>
        </w:rPr>
        <w:t xml:space="preserve">Annual </w:t>
      </w:r>
      <w:proofErr w:type="spellStart"/>
      <w:r w:rsidRPr="00157E16">
        <w:rPr>
          <w:rFonts w:ascii="Maiandra GD" w:eastAsia="Times New Roman" w:hAnsi="Maiandra GD"/>
          <w:bCs/>
          <w:i/>
          <w:iCs/>
          <w:sz w:val="40"/>
          <w:szCs w:val="48"/>
        </w:rPr>
        <w:t>Jolicoeur</w:t>
      </w:r>
      <w:proofErr w:type="spellEnd"/>
      <w:r w:rsidRPr="00157E16">
        <w:rPr>
          <w:rFonts w:ascii="Maiandra GD" w:eastAsia="Times New Roman" w:hAnsi="Maiandra GD"/>
          <w:bCs/>
          <w:i/>
          <w:iCs/>
          <w:sz w:val="40"/>
          <w:szCs w:val="48"/>
        </w:rPr>
        <w:t xml:space="preserve"> Economics Seminar</w:t>
      </w:r>
    </w:p>
    <w:p w:rsidR="00017C55" w:rsidRPr="00157E16" w:rsidRDefault="00017C55" w:rsidP="002B17A5">
      <w:pPr>
        <w:jc w:val="center"/>
        <w:rPr>
          <w:rFonts w:ascii="Maiandra GD" w:eastAsia="Times New Roman" w:hAnsi="Maiandra GD"/>
          <w:bCs/>
          <w:i/>
          <w:iCs/>
          <w:sz w:val="40"/>
          <w:szCs w:val="48"/>
        </w:rPr>
      </w:pPr>
    </w:p>
    <w:p w:rsidR="00745328" w:rsidRPr="00CC40BF" w:rsidRDefault="00745328" w:rsidP="002B17A5">
      <w:pPr>
        <w:jc w:val="center"/>
        <w:rPr>
          <w:rFonts w:ascii="Maiandra GD" w:hAnsi="Maiandra GD"/>
          <w:sz w:val="40"/>
        </w:rPr>
      </w:pPr>
    </w:p>
    <w:p w:rsidR="00745328" w:rsidRPr="00CC40BF" w:rsidRDefault="00745328" w:rsidP="00745328">
      <w:pPr>
        <w:jc w:val="center"/>
        <w:rPr>
          <w:rFonts w:ascii="Maiandra GD" w:hAnsi="Maiandra GD"/>
          <w:sz w:val="32"/>
        </w:rPr>
      </w:pPr>
      <w:r w:rsidRPr="00CC40BF">
        <w:rPr>
          <w:rFonts w:ascii="Maiandra GD" w:hAnsi="Maiandra GD"/>
          <w:sz w:val="32"/>
        </w:rPr>
        <w:t xml:space="preserve">The </w:t>
      </w:r>
      <w:proofErr w:type="spellStart"/>
      <w:r w:rsidRPr="00CC40BF">
        <w:rPr>
          <w:rFonts w:ascii="Maiandra GD" w:hAnsi="Maiandra GD"/>
          <w:sz w:val="32"/>
        </w:rPr>
        <w:t>Jolicoeur</w:t>
      </w:r>
      <w:proofErr w:type="spellEnd"/>
      <w:r w:rsidRPr="00CC40BF">
        <w:rPr>
          <w:rFonts w:ascii="Maiandra GD" w:hAnsi="Maiandra GD"/>
          <w:sz w:val="32"/>
        </w:rPr>
        <w:t xml:space="preserve"> Economics Seminar is funded through</w:t>
      </w:r>
      <w:r w:rsidR="00CC40BF" w:rsidRPr="00CC40BF">
        <w:rPr>
          <w:rFonts w:ascii="Maiandra GD" w:hAnsi="Maiandra GD"/>
          <w:sz w:val="32"/>
        </w:rPr>
        <w:t xml:space="preserve"> the generosity of William and Patricia </w:t>
      </w:r>
      <w:proofErr w:type="spellStart"/>
      <w:r w:rsidR="00CC40BF" w:rsidRPr="00CC40BF">
        <w:rPr>
          <w:rFonts w:ascii="Maiandra GD" w:hAnsi="Maiandra GD"/>
          <w:sz w:val="32"/>
        </w:rPr>
        <w:t>J</w:t>
      </w:r>
      <w:r w:rsidRPr="00CC40BF">
        <w:rPr>
          <w:rFonts w:ascii="Maiandra GD" w:hAnsi="Maiandra GD"/>
          <w:sz w:val="32"/>
        </w:rPr>
        <w:t>olicoeur</w:t>
      </w:r>
      <w:proofErr w:type="spellEnd"/>
    </w:p>
    <w:p w:rsidR="00017C55" w:rsidRPr="001910BC" w:rsidRDefault="00017C55" w:rsidP="00D534ED">
      <w:pPr>
        <w:rPr>
          <w:rFonts w:ascii="Maiandra GD" w:hAnsi="Maiandra GD"/>
          <w:sz w:val="16"/>
          <w:szCs w:val="16"/>
        </w:rPr>
      </w:pPr>
    </w:p>
    <w:p w:rsidR="00017C55" w:rsidRPr="00CC40BF" w:rsidRDefault="00017C55" w:rsidP="00D534ED">
      <w:pPr>
        <w:rPr>
          <w:rFonts w:ascii="Maiandra GD" w:hAnsi="Maiandra GD"/>
          <w:sz w:val="32"/>
          <w:szCs w:val="32"/>
        </w:rPr>
      </w:pPr>
    </w:p>
    <w:p w:rsidR="002B17A5" w:rsidRPr="00157E16" w:rsidRDefault="0041076A" w:rsidP="002B17A5">
      <w:pPr>
        <w:jc w:val="center"/>
        <w:rPr>
          <w:rFonts w:ascii="Maiandra GD" w:eastAsia="Times New Roman" w:hAnsi="Maiandra GD"/>
          <w:bCs/>
          <w:iCs/>
          <w:sz w:val="48"/>
          <w:szCs w:val="48"/>
        </w:rPr>
      </w:pPr>
      <w:r w:rsidRPr="00157E16">
        <w:rPr>
          <w:rFonts w:ascii="Maiandra GD" w:eastAsia="Times New Roman" w:hAnsi="Maiandra GD"/>
          <w:bCs/>
          <w:iCs/>
          <w:sz w:val="48"/>
          <w:szCs w:val="48"/>
        </w:rPr>
        <w:t xml:space="preserve">Thursday </w:t>
      </w:r>
      <w:r w:rsidR="00FA2B74">
        <w:rPr>
          <w:rFonts w:ascii="Maiandra GD" w:eastAsia="Times New Roman" w:hAnsi="Maiandra GD"/>
          <w:bCs/>
          <w:iCs/>
          <w:sz w:val="48"/>
          <w:szCs w:val="48"/>
        </w:rPr>
        <w:t>November</w:t>
      </w:r>
      <w:r w:rsidR="002B17A5" w:rsidRPr="00157E16">
        <w:rPr>
          <w:rFonts w:ascii="Maiandra GD" w:eastAsia="Times New Roman" w:hAnsi="Maiandra GD"/>
          <w:bCs/>
          <w:iCs/>
          <w:sz w:val="48"/>
          <w:szCs w:val="48"/>
        </w:rPr>
        <w:t xml:space="preserve"> </w:t>
      </w:r>
      <w:r w:rsidR="00FA2B74">
        <w:rPr>
          <w:rFonts w:ascii="Maiandra GD" w:eastAsia="Times New Roman" w:hAnsi="Maiandra GD"/>
          <w:bCs/>
          <w:iCs/>
          <w:sz w:val="48"/>
          <w:szCs w:val="48"/>
        </w:rPr>
        <w:t>7</w:t>
      </w:r>
      <w:r w:rsidR="002B17A5" w:rsidRPr="00157E16">
        <w:rPr>
          <w:rFonts w:ascii="Maiandra GD" w:eastAsia="Times New Roman" w:hAnsi="Maiandra GD"/>
          <w:bCs/>
          <w:iCs/>
          <w:sz w:val="48"/>
          <w:szCs w:val="48"/>
        </w:rPr>
        <w:t>, 201</w:t>
      </w:r>
      <w:r w:rsidR="00FA2B74">
        <w:rPr>
          <w:rFonts w:ascii="Maiandra GD" w:eastAsia="Times New Roman" w:hAnsi="Maiandra GD"/>
          <w:bCs/>
          <w:iCs/>
          <w:sz w:val="48"/>
          <w:szCs w:val="48"/>
        </w:rPr>
        <w:t>9</w:t>
      </w:r>
    </w:p>
    <w:p w:rsidR="002B17A5" w:rsidRPr="001910BC" w:rsidRDefault="002B17A5" w:rsidP="002B17A5">
      <w:pPr>
        <w:jc w:val="center"/>
        <w:rPr>
          <w:rFonts w:ascii="Maiandra GD" w:eastAsia="Times New Roman" w:hAnsi="Maiandra GD"/>
          <w:bCs/>
          <w:iCs/>
          <w:sz w:val="44"/>
          <w:szCs w:val="44"/>
        </w:rPr>
      </w:pPr>
    </w:p>
    <w:p w:rsidR="002B17A5" w:rsidRPr="00157E16" w:rsidRDefault="00AD2CA4" w:rsidP="002B17A5">
      <w:pPr>
        <w:jc w:val="center"/>
        <w:rPr>
          <w:rFonts w:ascii="Maiandra GD" w:eastAsia="Times New Roman" w:hAnsi="Maiandra GD"/>
          <w:bCs/>
          <w:iCs/>
          <w:sz w:val="48"/>
          <w:szCs w:val="48"/>
        </w:rPr>
      </w:pPr>
      <w:r w:rsidRPr="00157E16">
        <w:rPr>
          <w:rFonts w:ascii="Maiandra GD" w:eastAsia="Times New Roman" w:hAnsi="Maiandra GD"/>
          <w:bCs/>
          <w:iCs/>
          <w:sz w:val="48"/>
          <w:szCs w:val="48"/>
        </w:rPr>
        <w:t>Wood Auditorium (</w:t>
      </w:r>
      <w:proofErr w:type="spellStart"/>
      <w:r w:rsidR="009F6047" w:rsidRPr="00157E16">
        <w:rPr>
          <w:rFonts w:ascii="Maiandra GD" w:eastAsia="Times New Roman" w:hAnsi="Maiandra GD"/>
          <w:bCs/>
          <w:iCs/>
          <w:sz w:val="48"/>
          <w:szCs w:val="48"/>
        </w:rPr>
        <w:t>Sleith</w:t>
      </w:r>
      <w:proofErr w:type="spellEnd"/>
      <w:r w:rsidR="009F6047" w:rsidRPr="00157E16">
        <w:rPr>
          <w:rFonts w:ascii="Maiandra GD" w:eastAsia="Times New Roman" w:hAnsi="Maiandra GD"/>
          <w:bCs/>
          <w:iCs/>
          <w:sz w:val="48"/>
          <w:szCs w:val="48"/>
        </w:rPr>
        <w:t xml:space="preserve"> Hall</w:t>
      </w:r>
      <w:r w:rsidRPr="00157E16">
        <w:rPr>
          <w:rFonts w:ascii="Maiandra GD" w:eastAsia="Times New Roman" w:hAnsi="Maiandra GD"/>
          <w:bCs/>
          <w:iCs/>
          <w:sz w:val="48"/>
          <w:szCs w:val="48"/>
        </w:rPr>
        <w:t>)</w:t>
      </w:r>
    </w:p>
    <w:p w:rsidR="002B17A5" w:rsidRPr="001910BC" w:rsidRDefault="002B17A5">
      <w:pPr>
        <w:rPr>
          <w:rFonts w:ascii="Maiandra GD" w:hAnsi="Maiandra GD"/>
          <w:sz w:val="36"/>
          <w:szCs w:val="36"/>
        </w:rPr>
      </w:pPr>
    </w:p>
    <w:p w:rsidR="00AD2CA4" w:rsidRDefault="002B17A5" w:rsidP="007617F6">
      <w:pPr>
        <w:rPr>
          <w:rFonts w:ascii="Maiandra GD" w:hAnsi="Maiandra GD"/>
          <w:sz w:val="28"/>
          <w:szCs w:val="28"/>
        </w:rPr>
      </w:pPr>
      <w:r w:rsidRPr="00721ACE">
        <w:rPr>
          <w:rFonts w:ascii="Maiandra GD" w:hAnsi="Maiandra GD" w:cs="Tahoma"/>
          <w:b/>
          <w:sz w:val="28"/>
          <w:szCs w:val="28"/>
        </w:rPr>
        <w:t xml:space="preserve">9:30 </w:t>
      </w:r>
      <w:r w:rsidR="005B274E">
        <w:rPr>
          <w:rFonts w:ascii="Maiandra GD" w:hAnsi="Maiandra GD" w:cs="Tahoma"/>
          <w:b/>
          <w:sz w:val="28"/>
          <w:szCs w:val="28"/>
        </w:rPr>
        <w:t xml:space="preserve">AM </w:t>
      </w:r>
      <w:r w:rsidRPr="00721ACE">
        <w:rPr>
          <w:rFonts w:ascii="Maiandra GD" w:hAnsi="Maiandra GD" w:cs="Tahoma"/>
          <w:b/>
          <w:sz w:val="28"/>
          <w:szCs w:val="28"/>
        </w:rPr>
        <w:t xml:space="preserve">– 10:50 </w:t>
      </w:r>
      <w:proofErr w:type="gramStart"/>
      <w:r w:rsidR="00721ACE" w:rsidRPr="00721ACE">
        <w:rPr>
          <w:rFonts w:ascii="Maiandra GD" w:hAnsi="Maiandra GD" w:cs="Tahoma"/>
          <w:b/>
          <w:sz w:val="28"/>
          <w:szCs w:val="28"/>
        </w:rPr>
        <w:t>AM</w:t>
      </w:r>
      <w:r w:rsidR="00426811">
        <w:rPr>
          <w:rFonts w:ascii="Maiandra GD" w:hAnsi="Maiandra GD" w:cs="Tahoma"/>
          <w:sz w:val="28"/>
          <w:szCs w:val="28"/>
        </w:rPr>
        <w:t xml:space="preserve">  </w:t>
      </w:r>
      <w:r w:rsidR="00426811">
        <w:rPr>
          <w:rFonts w:ascii="Maiandra GD" w:hAnsi="Maiandra GD" w:cs="Tahoma"/>
          <w:sz w:val="28"/>
          <w:szCs w:val="28"/>
        </w:rPr>
        <w:tab/>
      </w:r>
      <w:proofErr w:type="gramEnd"/>
      <w:r w:rsidR="00FA2B74" w:rsidRPr="00FA2B74">
        <w:rPr>
          <w:rFonts w:ascii="Maiandra GD" w:hAnsi="Maiandra GD"/>
          <w:b/>
          <w:sz w:val="28"/>
          <w:szCs w:val="28"/>
        </w:rPr>
        <w:t>Is there an economic case for Medicare for all?</w:t>
      </w:r>
    </w:p>
    <w:p w:rsidR="007617F6" w:rsidRPr="007617F6" w:rsidRDefault="007617F6" w:rsidP="007617F6">
      <w:pPr>
        <w:rPr>
          <w:rFonts w:ascii="Maiandra GD" w:hAnsi="Maiandra GD"/>
          <w:sz w:val="28"/>
          <w:szCs w:val="28"/>
        </w:rPr>
      </w:pPr>
    </w:p>
    <w:p w:rsidR="0004214F" w:rsidRPr="00CC40BF" w:rsidRDefault="00FA2B74" w:rsidP="00C65579">
      <w:pPr>
        <w:pStyle w:val="ListParagraph"/>
        <w:numPr>
          <w:ilvl w:val="0"/>
          <w:numId w:val="1"/>
        </w:numPr>
        <w:ind w:left="648"/>
        <w:rPr>
          <w:rFonts w:ascii="Maiandra GD" w:hAnsi="Maiandra GD" w:cs="Tahoma"/>
          <w:sz w:val="22"/>
        </w:rPr>
      </w:pPr>
      <w:r>
        <w:rPr>
          <w:rFonts w:ascii="Maiandra GD" w:hAnsi="Maiandra GD" w:cs="Tahoma"/>
          <w:szCs w:val="28"/>
        </w:rPr>
        <w:t>Doug Bandow</w:t>
      </w:r>
      <w:r w:rsidR="004F0234" w:rsidRPr="00CC40BF">
        <w:rPr>
          <w:rFonts w:ascii="Maiandra GD" w:hAnsi="Maiandra GD" w:cs="Tahoma"/>
          <w:szCs w:val="28"/>
        </w:rPr>
        <w:t xml:space="preserve">, </w:t>
      </w:r>
      <w:r w:rsidR="003540FE">
        <w:rPr>
          <w:rFonts w:ascii="Maiandra GD" w:hAnsi="Maiandra GD" w:cs="Tahoma"/>
          <w:szCs w:val="28"/>
        </w:rPr>
        <w:t xml:space="preserve">Senior Fellow, </w:t>
      </w:r>
      <w:r>
        <w:rPr>
          <w:rFonts w:ascii="Maiandra GD" w:hAnsi="Maiandra GD" w:cs="Tahoma"/>
          <w:szCs w:val="28"/>
        </w:rPr>
        <w:t>Cato Institute</w:t>
      </w:r>
      <w:r w:rsidR="00896CD8" w:rsidRPr="00CC40BF">
        <w:rPr>
          <w:rFonts w:ascii="Maiandra GD" w:hAnsi="Maiandra GD" w:cs="Tahoma"/>
          <w:szCs w:val="28"/>
        </w:rPr>
        <w:t xml:space="preserve"> and the Foundation for Economic </w:t>
      </w:r>
      <w:r w:rsidR="00721ACE">
        <w:rPr>
          <w:rFonts w:ascii="Maiandra GD" w:hAnsi="Maiandra GD" w:cs="Tahoma"/>
          <w:szCs w:val="28"/>
        </w:rPr>
        <w:t>Education</w:t>
      </w:r>
    </w:p>
    <w:p w:rsidR="001A38D9" w:rsidRPr="00CC40BF" w:rsidRDefault="009D56D5" w:rsidP="00C65579">
      <w:pPr>
        <w:pStyle w:val="ListParagraph"/>
        <w:numPr>
          <w:ilvl w:val="0"/>
          <w:numId w:val="1"/>
        </w:numPr>
        <w:ind w:left="648"/>
        <w:rPr>
          <w:rFonts w:ascii="Maiandra GD" w:hAnsi="Maiandra GD" w:cs="Tahoma"/>
          <w:sz w:val="22"/>
        </w:rPr>
      </w:pPr>
      <w:r>
        <w:rPr>
          <w:rFonts w:ascii="Maiandra GD" w:hAnsi="Maiandra GD" w:cs="Tahoma"/>
          <w:szCs w:val="28"/>
        </w:rPr>
        <w:t>Professor</w:t>
      </w:r>
      <w:r w:rsidR="00C65579" w:rsidRPr="00CC40BF">
        <w:rPr>
          <w:rFonts w:ascii="Maiandra GD" w:hAnsi="Maiandra GD" w:cs="Tahoma"/>
          <w:szCs w:val="28"/>
        </w:rPr>
        <w:t xml:space="preserve"> </w:t>
      </w:r>
      <w:r w:rsidR="00034F9A">
        <w:rPr>
          <w:rFonts w:ascii="Maiandra GD" w:hAnsi="Maiandra GD" w:cs="Tahoma"/>
          <w:szCs w:val="28"/>
        </w:rPr>
        <w:t>Gerald Friedman</w:t>
      </w:r>
      <w:r w:rsidR="00C65579" w:rsidRPr="00CC40BF">
        <w:rPr>
          <w:rFonts w:ascii="Maiandra GD" w:hAnsi="Maiandra GD" w:cs="Tahoma"/>
          <w:szCs w:val="28"/>
        </w:rPr>
        <w:t xml:space="preserve">, </w:t>
      </w:r>
      <w:r w:rsidR="00034F9A">
        <w:rPr>
          <w:rFonts w:ascii="Maiandra GD" w:hAnsi="Maiandra GD" w:cs="Tahoma"/>
          <w:szCs w:val="28"/>
        </w:rPr>
        <w:t>Department</w:t>
      </w:r>
      <w:r w:rsidR="00C65579" w:rsidRPr="00CC40BF">
        <w:rPr>
          <w:rFonts w:ascii="Maiandra GD" w:hAnsi="Maiandra GD" w:cs="Tahoma"/>
          <w:szCs w:val="28"/>
        </w:rPr>
        <w:t xml:space="preserve"> of Economics</w:t>
      </w:r>
      <w:r>
        <w:rPr>
          <w:rFonts w:ascii="Maiandra GD" w:hAnsi="Maiandra GD" w:cs="Tahoma"/>
          <w:szCs w:val="28"/>
        </w:rPr>
        <w:t>,</w:t>
      </w:r>
      <w:r w:rsidR="00C65579" w:rsidRPr="00CC40BF">
        <w:rPr>
          <w:rFonts w:ascii="Maiandra GD" w:hAnsi="Maiandra GD" w:cs="Tahoma"/>
          <w:szCs w:val="28"/>
        </w:rPr>
        <w:t xml:space="preserve"> University</w:t>
      </w:r>
      <w:r w:rsidR="001C07BF" w:rsidRPr="00CC40BF">
        <w:rPr>
          <w:rFonts w:ascii="Maiandra GD" w:hAnsi="Maiandra GD" w:cs="Tahoma"/>
          <w:szCs w:val="28"/>
        </w:rPr>
        <w:t xml:space="preserve"> </w:t>
      </w:r>
      <w:r w:rsidR="00034F9A">
        <w:rPr>
          <w:rFonts w:ascii="Maiandra GD" w:hAnsi="Maiandra GD" w:cs="Tahoma"/>
          <w:szCs w:val="28"/>
        </w:rPr>
        <w:t>of Massachusetts</w:t>
      </w:r>
    </w:p>
    <w:p w:rsidR="00896CD8" w:rsidRDefault="00896CD8" w:rsidP="00896CD8">
      <w:pPr>
        <w:pStyle w:val="ListParagraph"/>
        <w:rPr>
          <w:rFonts w:ascii="Maiandra GD" w:hAnsi="Maiandra GD" w:cs="Tahoma"/>
          <w:sz w:val="22"/>
          <w:szCs w:val="22"/>
        </w:rPr>
      </w:pPr>
    </w:p>
    <w:p w:rsidR="00034F9A" w:rsidRPr="001910BC" w:rsidRDefault="00034F9A" w:rsidP="00896CD8">
      <w:pPr>
        <w:pStyle w:val="ListParagraph"/>
        <w:rPr>
          <w:rFonts w:ascii="Maiandra GD" w:hAnsi="Maiandra GD" w:cs="Tahoma"/>
          <w:sz w:val="22"/>
          <w:szCs w:val="22"/>
        </w:rPr>
      </w:pPr>
    </w:p>
    <w:p w:rsidR="00034F9A" w:rsidRPr="00B33849" w:rsidRDefault="00382A8E" w:rsidP="00034F9A">
      <w:pPr>
        <w:rPr>
          <w:rFonts w:ascii="Maiandra GD" w:hAnsi="Maiandra GD"/>
          <w:b/>
          <w:sz w:val="28"/>
          <w:szCs w:val="28"/>
        </w:rPr>
      </w:pPr>
      <w:r w:rsidRPr="00170DC1">
        <w:rPr>
          <w:rFonts w:ascii="Maiandra GD" w:hAnsi="Maiandra GD" w:cs="Tahoma"/>
          <w:b/>
          <w:sz w:val="28"/>
          <w:szCs w:val="28"/>
        </w:rPr>
        <w:t xml:space="preserve">11:00 </w:t>
      </w:r>
      <w:r w:rsidR="005B274E" w:rsidRPr="00170DC1">
        <w:rPr>
          <w:rFonts w:ascii="Maiandra GD" w:hAnsi="Maiandra GD" w:cs="Tahoma"/>
          <w:b/>
          <w:sz w:val="28"/>
          <w:szCs w:val="28"/>
        </w:rPr>
        <w:t xml:space="preserve">AM </w:t>
      </w:r>
      <w:r w:rsidRPr="00170DC1">
        <w:rPr>
          <w:rFonts w:ascii="Maiandra GD" w:hAnsi="Maiandra GD" w:cs="Tahoma"/>
          <w:b/>
          <w:sz w:val="28"/>
          <w:szCs w:val="28"/>
        </w:rPr>
        <w:t>– 12:20</w:t>
      </w:r>
      <w:r w:rsidR="00721ACE" w:rsidRPr="00170DC1">
        <w:rPr>
          <w:rFonts w:ascii="Maiandra GD" w:hAnsi="Maiandra GD" w:cs="Tahoma"/>
          <w:b/>
          <w:sz w:val="28"/>
          <w:szCs w:val="28"/>
        </w:rPr>
        <w:t xml:space="preserve"> PM</w:t>
      </w:r>
      <w:r w:rsidR="009163A1" w:rsidRPr="00170DC1">
        <w:rPr>
          <w:rFonts w:ascii="Maiandra GD" w:hAnsi="Maiandra GD" w:cs="Tahoma"/>
          <w:b/>
          <w:sz w:val="28"/>
          <w:szCs w:val="28"/>
        </w:rPr>
        <w:tab/>
      </w:r>
      <w:r w:rsidR="00FA2B74">
        <w:rPr>
          <w:rFonts w:ascii="Maiandra GD" w:hAnsi="Maiandra GD"/>
          <w:b/>
          <w:sz w:val="28"/>
          <w:szCs w:val="28"/>
        </w:rPr>
        <w:t xml:space="preserve">Are trade wars good? </w:t>
      </w:r>
      <w:r w:rsidR="00034F9A" w:rsidRPr="00B33849">
        <w:rPr>
          <w:rFonts w:ascii="Maiandra GD" w:hAnsi="Maiandra GD"/>
          <w:b/>
          <w:sz w:val="28"/>
          <w:szCs w:val="28"/>
        </w:rPr>
        <w:t xml:space="preserve"> </w:t>
      </w:r>
      <w:r w:rsidR="00FA2B74">
        <w:rPr>
          <w:rFonts w:ascii="Maiandra GD" w:hAnsi="Maiandra GD"/>
          <w:b/>
          <w:sz w:val="28"/>
          <w:szCs w:val="28"/>
        </w:rPr>
        <w:t>Are they easy to win</w:t>
      </w:r>
      <w:r w:rsidR="00034F9A" w:rsidRPr="00B33849">
        <w:rPr>
          <w:rFonts w:ascii="Maiandra GD" w:hAnsi="Maiandra GD"/>
          <w:b/>
          <w:sz w:val="28"/>
          <w:szCs w:val="28"/>
        </w:rPr>
        <w:t>?</w:t>
      </w:r>
    </w:p>
    <w:p w:rsidR="00034F9A" w:rsidRPr="00B33849" w:rsidRDefault="00034F9A" w:rsidP="00034F9A">
      <w:pPr>
        <w:pStyle w:val="ListParagraph"/>
        <w:ind w:left="648"/>
        <w:rPr>
          <w:rFonts w:ascii="Maiandra GD" w:hAnsi="Maiandra GD" w:cs="Tahoma"/>
          <w:b/>
          <w:szCs w:val="28"/>
        </w:rPr>
      </w:pPr>
    </w:p>
    <w:p w:rsidR="00FA2B74" w:rsidRPr="00CC40BF" w:rsidRDefault="00FA2B74" w:rsidP="00FA2B74">
      <w:pPr>
        <w:pStyle w:val="ListParagraph"/>
        <w:numPr>
          <w:ilvl w:val="0"/>
          <w:numId w:val="1"/>
        </w:numPr>
        <w:ind w:left="648"/>
        <w:rPr>
          <w:rFonts w:ascii="Maiandra GD" w:hAnsi="Maiandra GD" w:cs="Tahoma"/>
          <w:sz w:val="22"/>
        </w:rPr>
      </w:pPr>
      <w:r>
        <w:rPr>
          <w:rFonts w:ascii="Maiandra GD" w:hAnsi="Maiandra GD" w:cs="Tahoma"/>
          <w:szCs w:val="28"/>
        </w:rPr>
        <w:t>Doug Bandow</w:t>
      </w:r>
      <w:r w:rsidRPr="00CC40BF">
        <w:rPr>
          <w:rFonts w:ascii="Maiandra GD" w:hAnsi="Maiandra GD" w:cs="Tahoma"/>
          <w:szCs w:val="28"/>
        </w:rPr>
        <w:t xml:space="preserve">, </w:t>
      </w:r>
      <w:r>
        <w:rPr>
          <w:rFonts w:ascii="Maiandra GD" w:hAnsi="Maiandra GD" w:cs="Tahoma"/>
          <w:szCs w:val="28"/>
        </w:rPr>
        <w:t>Cato Institute</w:t>
      </w:r>
      <w:r w:rsidRPr="00CC40BF">
        <w:rPr>
          <w:rFonts w:ascii="Maiandra GD" w:hAnsi="Maiandra GD" w:cs="Tahoma"/>
          <w:szCs w:val="28"/>
        </w:rPr>
        <w:t xml:space="preserve"> and the Foundation for Economic </w:t>
      </w:r>
      <w:r>
        <w:rPr>
          <w:rFonts w:ascii="Maiandra GD" w:hAnsi="Maiandra GD" w:cs="Tahoma"/>
          <w:szCs w:val="28"/>
        </w:rPr>
        <w:t>Education</w:t>
      </w:r>
    </w:p>
    <w:p w:rsidR="001C07BF" w:rsidRPr="00CC40BF" w:rsidRDefault="00034F9A" w:rsidP="00327967">
      <w:pPr>
        <w:pStyle w:val="ListParagraph"/>
        <w:numPr>
          <w:ilvl w:val="0"/>
          <w:numId w:val="1"/>
        </w:numPr>
        <w:ind w:left="648"/>
        <w:rPr>
          <w:rFonts w:ascii="Maiandra GD" w:hAnsi="Maiandra GD" w:cs="Tahoma"/>
          <w:sz w:val="22"/>
        </w:rPr>
      </w:pPr>
      <w:r>
        <w:rPr>
          <w:rFonts w:ascii="Maiandra GD" w:hAnsi="Maiandra GD" w:cs="Tahoma"/>
          <w:szCs w:val="28"/>
        </w:rPr>
        <w:t>Professor</w:t>
      </w:r>
      <w:r w:rsidRPr="00CC40BF">
        <w:rPr>
          <w:rFonts w:ascii="Maiandra GD" w:hAnsi="Maiandra GD" w:cs="Tahoma"/>
          <w:szCs w:val="28"/>
        </w:rPr>
        <w:t xml:space="preserve"> </w:t>
      </w:r>
      <w:r w:rsidR="00FA2B74">
        <w:rPr>
          <w:rFonts w:ascii="Maiandra GD" w:hAnsi="Maiandra GD" w:cs="Tahoma"/>
          <w:szCs w:val="28"/>
        </w:rPr>
        <w:t>Karl Petrick</w:t>
      </w:r>
      <w:r w:rsidRPr="00CC40BF">
        <w:rPr>
          <w:rFonts w:ascii="Maiandra GD" w:hAnsi="Maiandra GD" w:cs="Tahoma"/>
          <w:szCs w:val="28"/>
        </w:rPr>
        <w:t xml:space="preserve">, </w:t>
      </w:r>
      <w:r>
        <w:rPr>
          <w:rFonts w:ascii="Maiandra GD" w:hAnsi="Maiandra GD" w:cs="Tahoma"/>
          <w:szCs w:val="28"/>
        </w:rPr>
        <w:t>Department</w:t>
      </w:r>
      <w:r w:rsidRPr="00CC40BF">
        <w:rPr>
          <w:rFonts w:ascii="Maiandra GD" w:hAnsi="Maiandra GD" w:cs="Tahoma"/>
          <w:szCs w:val="28"/>
        </w:rPr>
        <w:t xml:space="preserve"> of Economics</w:t>
      </w:r>
      <w:r>
        <w:rPr>
          <w:rFonts w:ascii="Maiandra GD" w:hAnsi="Maiandra GD" w:cs="Tahoma"/>
          <w:szCs w:val="28"/>
        </w:rPr>
        <w:t>,</w:t>
      </w:r>
      <w:r w:rsidRPr="00CC40BF">
        <w:rPr>
          <w:rFonts w:ascii="Maiandra GD" w:hAnsi="Maiandra GD" w:cs="Tahoma"/>
          <w:szCs w:val="28"/>
        </w:rPr>
        <w:t xml:space="preserve"> </w:t>
      </w:r>
      <w:r w:rsidR="00FA2B74">
        <w:rPr>
          <w:rFonts w:ascii="Maiandra GD" w:hAnsi="Maiandra GD" w:cs="Tahoma"/>
          <w:szCs w:val="28"/>
        </w:rPr>
        <w:t>Western New England University</w:t>
      </w:r>
    </w:p>
    <w:p w:rsidR="001A38D9" w:rsidRPr="001910BC" w:rsidRDefault="001A38D9">
      <w:pPr>
        <w:rPr>
          <w:rFonts w:ascii="Maiandra GD" w:hAnsi="Maiandra GD"/>
          <w:sz w:val="20"/>
          <w:szCs w:val="20"/>
        </w:rPr>
      </w:pPr>
    </w:p>
    <w:p w:rsidR="00D534ED" w:rsidRPr="00CC40BF" w:rsidRDefault="001A38D9" w:rsidP="00017C55">
      <w:pPr>
        <w:jc w:val="center"/>
        <w:rPr>
          <w:rFonts w:ascii="Maiandra GD" w:hAnsi="Maiandra GD" w:cs="Tahoma"/>
        </w:rPr>
      </w:pPr>
      <w:r w:rsidRPr="00CC40BF">
        <w:rPr>
          <w:rFonts w:ascii="Maiandra GD" w:hAnsi="Maiandra GD" w:cs="Tahoma"/>
        </w:rPr>
        <w:t>Feel free to attend either one or both sessions.</w:t>
      </w:r>
    </w:p>
    <w:sectPr w:rsidR="00D534ED" w:rsidRPr="00CC40BF" w:rsidSect="002B17A5">
      <w:pgSz w:w="12240" w:h="15840"/>
      <w:pgMar w:top="1440" w:right="1440" w:bottom="1440" w:left="1440" w:header="720" w:footer="720" w:gutter="0"/>
      <w:pgBorders w:offsetFrom="page">
        <w:top w:val="thinThickSmallGap" w:sz="36" w:space="24" w:color="1F497D"/>
        <w:left w:val="thinThickSmallGap" w:sz="36" w:space="24" w:color="1F497D"/>
        <w:bottom w:val="thinThickSmallGap" w:sz="36" w:space="24" w:color="1F497D"/>
        <w:right w:val="thinThickSmallGap" w:sz="36" w:space="24" w:color="1F497D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000BD"/>
    <w:multiLevelType w:val="hybridMultilevel"/>
    <w:tmpl w:val="EB2EC8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A5"/>
    <w:rsid w:val="00017C55"/>
    <w:rsid w:val="0002565D"/>
    <w:rsid w:val="00034F9A"/>
    <w:rsid w:val="0004214F"/>
    <w:rsid w:val="000C241D"/>
    <w:rsid w:val="000E0E5E"/>
    <w:rsid w:val="001100D7"/>
    <w:rsid w:val="00117E8B"/>
    <w:rsid w:val="001546F4"/>
    <w:rsid w:val="00157E16"/>
    <w:rsid w:val="00170DC1"/>
    <w:rsid w:val="001910BC"/>
    <w:rsid w:val="001A38D9"/>
    <w:rsid w:val="001C07BF"/>
    <w:rsid w:val="001C7A5B"/>
    <w:rsid w:val="00271B58"/>
    <w:rsid w:val="002B17A5"/>
    <w:rsid w:val="00315335"/>
    <w:rsid w:val="00327967"/>
    <w:rsid w:val="003464A0"/>
    <w:rsid w:val="003540FE"/>
    <w:rsid w:val="00376D4A"/>
    <w:rsid w:val="00382A8E"/>
    <w:rsid w:val="003E6A25"/>
    <w:rsid w:val="003E7B92"/>
    <w:rsid w:val="0041076A"/>
    <w:rsid w:val="00426811"/>
    <w:rsid w:val="00456B77"/>
    <w:rsid w:val="004F0234"/>
    <w:rsid w:val="005A3AAD"/>
    <w:rsid w:val="005B274E"/>
    <w:rsid w:val="006808FC"/>
    <w:rsid w:val="006B1B79"/>
    <w:rsid w:val="00721ACE"/>
    <w:rsid w:val="00745328"/>
    <w:rsid w:val="00751109"/>
    <w:rsid w:val="007617F6"/>
    <w:rsid w:val="007B0EF3"/>
    <w:rsid w:val="007D252E"/>
    <w:rsid w:val="007E7A73"/>
    <w:rsid w:val="00832D53"/>
    <w:rsid w:val="00896CD8"/>
    <w:rsid w:val="008A484B"/>
    <w:rsid w:val="008F71F3"/>
    <w:rsid w:val="009163A1"/>
    <w:rsid w:val="00975303"/>
    <w:rsid w:val="009D56D5"/>
    <w:rsid w:val="009F6047"/>
    <w:rsid w:val="00A26C99"/>
    <w:rsid w:val="00A45BAD"/>
    <w:rsid w:val="00AB5B45"/>
    <w:rsid w:val="00AD2CA4"/>
    <w:rsid w:val="00B33849"/>
    <w:rsid w:val="00B607E7"/>
    <w:rsid w:val="00C35B76"/>
    <w:rsid w:val="00C52E20"/>
    <w:rsid w:val="00C56D74"/>
    <w:rsid w:val="00C65579"/>
    <w:rsid w:val="00CC40BF"/>
    <w:rsid w:val="00CF6B1E"/>
    <w:rsid w:val="00D534ED"/>
    <w:rsid w:val="00DB5933"/>
    <w:rsid w:val="00DB7D5F"/>
    <w:rsid w:val="00DD5D58"/>
    <w:rsid w:val="00DF145F"/>
    <w:rsid w:val="00E23276"/>
    <w:rsid w:val="00E30B79"/>
    <w:rsid w:val="00E70EF2"/>
    <w:rsid w:val="00ED7EED"/>
    <w:rsid w:val="00EE2276"/>
    <w:rsid w:val="00F0605A"/>
    <w:rsid w:val="00F067AB"/>
    <w:rsid w:val="00F15D97"/>
    <w:rsid w:val="00F23FE9"/>
    <w:rsid w:val="00F64544"/>
    <w:rsid w:val="00FA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33D3E9-35E9-4109-9F02-21D09382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17A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8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8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2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0EA70-2B93-4FCD-9720-CDD72208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Karl Petrick</cp:lastModifiedBy>
  <cp:revision>3</cp:revision>
  <cp:lastPrinted>2019-10-22T13:13:00Z</cp:lastPrinted>
  <dcterms:created xsi:type="dcterms:W3CDTF">2019-10-31T14:49:00Z</dcterms:created>
  <dcterms:modified xsi:type="dcterms:W3CDTF">2019-11-04T14:30:00Z</dcterms:modified>
</cp:coreProperties>
</file>